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8E2" w:rsidRDefault="001A64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-635</wp:posOffset>
            </wp:positionH>
            <wp:positionV relativeFrom="paragraph">
              <wp:posOffset>-152030</wp:posOffset>
            </wp:positionV>
            <wp:extent cx="2050415" cy="1548765"/>
            <wp:effectExtent l="0" t="0" r="698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03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-5715</wp:posOffset>
                </wp:positionV>
                <wp:extent cx="4724400" cy="1555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CC0000"/>
                                <w:sz w:val="40"/>
                              </w:rPr>
                              <w:t>Northern California Child Development, Inc.</w:t>
                            </w:r>
                          </w:p>
                          <w:p w:rsidR="003048E2" w:rsidRPr="0006431C" w:rsidRDefault="003048E2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color w:val="000080"/>
                                <w:sz w:val="32"/>
                              </w:rPr>
                              <w:t>Head Start &amp; Early Head Start Programs</w:t>
                            </w:r>
                          </w:p>
                          <w:p w:rsidR="0006431C" w:rsidRPr="0006431C" w:rsidRDefault="0006431C">
                            <w:pPr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220 Sycamore St., Suite 200, Red Bluff, CA   96080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3048E2" w:rsidRDefault="00BA4C0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Web site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www.nccdi.com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ab/>
                            </w:r>
                            <w:r w:rsidR="00B26851" w:rsidRPr="00B2685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headstart@nccdi.com</w:t>
                            </w: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jc w:val="center"/>
                              <w:textDirection w:val="btLr"/>
                            </w:pPr>
                          </w:p>
                          <w:p w:rsidR="003048E2" w:rsidRDefault="003048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7.2pt;margin-top:-.45pt;width:372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" o:allowincell="f" stroked="f">
                <v:path arrowok="t"/>
                <v:textbox inset="0,0,0,0">
                  <w:txbxContent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CC0000"/>
                          <w:sz w:val="40"/>
                        </w:rPr>
                        <w:t>Northern California Child Development, Inc.</w:t>
                      </w:r>
                    </w:p>
                    <w:p w:rsidR="003048E2" w:rsidRPr="0006431C" w:rsidRDefault="003048E2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color w:val="000080"/>
                          <w:sz w:val="32"/>
                        </w:rPr>
                        <w:t>Head Start &amp; Early Head Start Programs</w:t>
                      </w:r>
                    </w:p>
                    <w:p w:rsidR="0006431C" w:rsidRPr="0006431C" w:rsidRDefault="0006431C">
                      <w:pPr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220 Sycamore St., Suite 200, Red Bluff, CA   96080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(530) 529-1500                FAX: (530) 529-1560</w:t>
                      </w:r>
                    </w:p>
                    <w:p w:rsidR="003048E2" w:rsidRDefault="00BA4C04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Web site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www.nccdi.com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ab/>
                      </w:r>
                      <w:r w:rsidR="00B26851" w:rsidRPr="00B2685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u w:val="single"/>
                        </w:rPr>
                        <w:t>headstart@nccdi.com</w:t>
                      </w: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jc w:val="center"/>
                        <w:textDirection w:val="btLr"/>
                      </w:pPr>
                    </w:p>
                    <w:p w:rsidR="003048E2" w:rsidRDefault="003048E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3048E2" w:rsidRDefault="003048E2">
      <w:pPr>
        <w:jc w:val="center"/>
      </w:pPr>
    </w:p>
    <w:p w:rsidR="00F40626" w:rsidRPr="003073E7" w:rsidRDefault="00F40626" w:rsidP="000C771B">
      <w:pPr>
        <w:rPr>
          <w:rFonts w:ascii="Times New Roman" w:eastAsia="Times New Roman" w:hAnsi="Times New Roman" w:cs="Times New Roman"/>
          <w:b/>
          <w:smallCaps/>
          <w:color w:val="auto"/>
          <w:sz w:val="16"/>
          <w:szCs w:val="16"/>
        </w:rPr>
      </w:pPr>
    </w:p>
    <w:p w:rsidR="003048E2" w:rsidRPr="00191B7E" w:rsidRDefault="00BA4C04">
      <w:pPr>
        <w:jc w:val="center"/>
        <w:rPr>
          <w:color w:val="auto"/>
        </w:rPr>
      </w:pPr>
      <w:r w:rsidRPr="00191B7E">
        <w:rPr>
          <w:rFonts w:ascii="Times New Roman" w:eastAsia="Times New Roman" w:hAnsi="Times New Roman" w:cs="Times New Roman"/>
          <w:b/>
          <w:smallCaps/>
          <w:color w:val="auto"/>
          <w:sz w:val="32"/>
          <w:szCs w:val="32"/>
        </w:rPr>
        <w:t>GOVERNING BOARD MEETING MINUTES</w:t>
      </w:r>
    </w:p>
    <w:p w:rsidR="003048E2" w:rsidRPr="007237ED" w:rsidRDefault="00BA4C04">
      <w:pPr>
        <w:jc w:val="center"/>
        <w:rPr>
          <w:color w:val="auto"/>
          <w:sz w:val="23"/>
          <w:szCs w:val="23"/>
        </w:rPr>
      </w:pPr>
      <w:r w:rsidRPr="007237ED">
        <w:rPr>
          <w:rFonts w:ascii="Times New Roman" w:eastAsia="Times New Roman" w:hAnsi="Times New Roman" w:cs="Times New Roman"/>
          <w:smallCaps/>
          <w:color w:val="auto"/>
          <w:sz w:val="23"/>
          <w:szCs w:val="23"/>
        </w:rPr>
        <w:t>220 SYCAMORE STREET, SUITE 200</w:t>
      </w:r>
    </w:p>
    <w:p w:rsidR="003048E2" w:rsidRPr="007237ED" w:rsidRDefault="00BA4C04">
      <w:pPr>
        <w:jc w:val="center"/>
        <w:rPr>
          <w:color w:val="auto"/>
          <w:sz w:val="23"/>
          <w:szCs w:val="23"/>
        </w:rPr>
      </w:pPr>
      <w:r w:rsidRPr="007237ED">
        <w:rPr>
          <w:rFonts w:ascii="Times New Roman" w:eastAsia="Times New Roman" w:hAnsi="Times New Roman" w:cs="Times New Roman"/>
          <w:smallCaps/>
          <w:color w:val="auto"/>
          <w:sz w:val="23"/>
          <w:szCs w:val="23"/>
        </w:rPr>
        <w:t>RED BLUFF, CA  96080</w:t>
      </w:r>
    </w:p>
    <w:p w:rsidR="003048E2" w:rsidRPr="00F3475C" w:rsidRDefault="00F3475C" w:rsidP="00CB7C1E">
      <w:pPr>
        <w:jc w:val="center"/>
        <w:rPr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May 24</w:t>
      </w:r>
      <w:r w:rsidR="007F07EE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3804EC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2017</w:t>
      </w:r>
    </w:p>
    <w:p w:rsidR="003048E2" w:rsidRPr="00F3475C" w:rsidRDefault="00BA4C04" w:rsidP="00CB7C1E">
      <w:pPr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12:15 p.m. – 1:45 p.m.</w:t>
      </w:r>
    </w:p>
    <w:p w:rsidR="00F40626" w:rsidRPr="003073E7" w:rsidRDefault="00F40626" w:rsidP="00CB7C1E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6A5A" w:rsidRPr="00F3475C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Chairperson, Linda J. Lucas, called the </w:t>
      </w:r>
      <w:r w:rsidR="00F3475C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May </w:t>
      </w:r>
      <w:r w:rsidR="00862F06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>2017</w:t>
      </w: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Governing Board meeting to order </w:t>
      </w:r>
      <w:r w:rsidRPr="00DA3921">
        <w:rPr>
          <w:rFonts w:ascii="Times New Roman" w:eastAsia="Times New Roman" w:hAnsi="Times New Roman" w:cs="Times New Roman"/>
          <w:color w:val="auto"/>
          <w:sz w:val="23"/>
          <w:szCs w:val="23"/>
        </w:rPr>
        <w:t>at 12:</w:t>
      </w:r>
      <w:r w:rsidR="00B41618" w:rsidRPr="00DA3921">
        <w:rPr>
          <w:rFonts w:ascii="Times New Roman" w:eastAsia="Times New Roman" w:hAnsi="Times New Roman" w:cs="Times New Roman"/>
          <w:color w:val="auto"/>
          <w:sz w:val="23"/>
          <w:szCs w:val="23"/>
        </w:rPr>
        <w:t>20</w:t>
      </w:r>
      <w:r w:rsidRPr="00DA392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p.</w:t>
      </w: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m.</w:t>
      </w:r>
    </w:p>
    <w:p w:rsidR="00B46A5A" w:rsidRPr="00F3475C" w:rsidRDefault="00B46A5A" w:rsidP="00B46A5A">
      <w:pPr>
        <w:tabs>
          <w:tab w:val="left" w:pos="1920"/>
        </w:tabs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Linda welcomed everyone, introductions were made, and roll was taken.</w:t>
      </w:r>
    </w:p>
    <w:p w:rsidR="003048E2" w:rsidRPr="008511E2" w:rsidRDefault="003048E2">
      <w:pPr>
        <w:ind w:left="3960" w:firstLine="360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F3475C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F3475C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ATTENDANCE</w:t>
      </w:r>
    </w:p>
    <w:p w:rsidR="007C01E3" w:rsidRPr="008511E2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Members in attendance</w:t>
      </w: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: Linda J. Lucas,</w:t>
      </w:r>
      <w:r w:rsidR="00A858BF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B41618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Alejandra Beltran, </w:t>
      </w: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Martha Dixon, </w:t>
      </w:r>
      <w:r w:rsidR="00862F06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Bethany Sherrick,</w:t>
      </w:r>
      <w:r w:rsidR="00B41618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5E5E86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Phyllis Avilla, Sarah Wolf</w:t>
      </w:r>
      <w:r w:rsid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862F06" w:rsidRPr="00F3475C" w:rsidRDefault="00BA4C04" w:rsidP="00862F06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Members that </w:t>
      </w:r>
      <w:r w:rsidRPr="00CE4452">
        <w:rPr>
          <w:rFonts w:ascii="Times New Roman" w:eastAsia="Times New Roman" w:hAnsi="Times New Roman" w:cs="Times New Roman"/>
          <w:i/>
          <w:noProof/>
          <w:color w:val="auto"/>
          <w:sz w:val="23"/>
          <w:szCs w:val="23"/>
        </w:rPr>
        <w:t>were missed</w:t>
      </w: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:</w:t>
      </w: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F3475C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Natalie Beeman, Tara Loucks-Shepherd</w:t>
      </w:r>
    </w:p>
    <w:p w:rsidR="003048E2" w:rsidRPr="00F3475C" w:rsidRDefault="00BA4C04" w:rsidP="00721BAC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Guests: </w:t>
      </w:r>
      <w:r w:rsidR="002D0B14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None</w:t>
      </w:r>
    </w:p>
    <w:p w:rsidR="009A5095" w:rsidRPr="00F3475C" w:rsidRDefault="009A5095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48E2" w:rsidRPr="00F3475C" w:rsidRDefault="009A5095" w:rsidP="00721BAC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 quorum was met.  </w:t>
      </w:r>
    </w:p>
    <w:p w:rsidR="00407E74" w:rsidRPr="008511E2" w:rsidRDefault="00407E74" w:rsidP="00721BAC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F3475C" w:rsidRDefault="00BA4C04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Staff</w:t>
      </w:r>
      <w:r w:rsidR="0033249F"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in attendance</w:t>
      </w:r>
      <w:r w:rsidRPr="00F3475C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:</w:t>
      </w:r>
      <w:r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Ashley Williams, </w:t>
      </w:r>
      <w:r w:rsidR="00E02643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Beth Janes, </w:t>
      </w:r>
      <w:r w:rsidR="002D0B14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Jennifer </w:t>
      </w:r>
      <w:r w:rsidR="00F22508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Torres,</w:t>
      </w:r>
      <w:r w:rsidR="00862F06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655FF0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Kelly May, </w:t>
      </w:r>
      <w:r w:rsidR="00CE445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Rosie Flores Wilfong, </w:t>
      </w:r>
      <w:r w:rsidR="00655FF0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Tori Prest, Mike Lindsey, </w:t>
      </w:r>
      <w:r w:rsidR="00862F06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>Brian Heese</w:t>
      </w:r>
      <w:r w:rsidR="00163D4D" w:rsidRPr="00F3475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3048E2" w:rsidRPr="008511E2" w:rsidRDefault="003048E2" w:rsidP="00B46A5A">
      <w:pPr>
        <w:ind w:left="63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AB2D09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AB2D09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NCCDI MISSION MOMENT</w:t>
      </w:r>
    </w:p>
    <w:p w:rsidR="00CE4452" w:rsidRPr="00DF7A56" w:rsidRDefault="007633A0" w:rsidP="00CE4452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B41618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Brian </w:t>
      </w:r>
      <w:r w:rsidR="00CE4452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updated 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CE4452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end of the year </w:t>
      </w:r>
      <w:r w:rsidR="00720DBD" w:rsidRPr="00DF7A56">
        <w:rPr>
          <w:rFonts w:ascii="Times New Roman" w:hAnsi="Times New Roman" w:cs="Times New Roman"/>
          <w:noProof/>
          <w:color w:val="auto"/>
          <w:sz w:val="23"/>
          <w:szCs w:val="23"/>
        </w:rPr>
        <w:t>celebrations</w:t>
      </w:r>
      <w:r w:rsidR="00CF0DD3">
        <w:rPr>
          <w:rFonts w:ascii="Times New Roman" w:hAnsi="Times New Roman" w:cs="Times New Roman"/>
          <w:noProof/>
          <w:color w:val="auto"/>
          <w:sz w:val="23"/>
          <w:szCs w:val="23"/>
        </w:rPr>
        <w:t>’</w:t>
      </w:r>
      <w:r w:rsidR="00720DBD" w:rsidRPr="00245BE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CE4452" w:rsidRPr="00720DBD">
        <w:rPr>
          <w:rFonts w:ascii="Times New Roman" w:hAnsi="Times New Roman" w:cs="Times New Roman"/>
          <w:noProof/>
          <w:color w:val="auto"/>
          <w:sz w:val="23"/>
          <w:szCs w:val="23"/>
        </w:rPr>
        <w:t>schedule</w:t>
      </w:r>
      <w:r w:rsidR="00DF7A56" w:rsidRPr="00DF7A5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for</w:t>
      </w:r>
      <w:r w:rsidR="00720DB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the</w:t>
      </w:r>
      <w:r w:rsidR="00DF7A56" w:rsidRPr="00DF7A5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DF7A56" w:rsidRPr="00720DBD">
        <w:rPr>
          <w:rFonts w:ascii="Times New Roman" w:hAnsi="Times New Roman" w:cs="Times New Roman"/>
          <w:noProof/>
          <w:color w:val="auto"/>
          <w:sz w:val="23"/>
          <w:szCs w:val="23"/>
        </w:rPr>
        <w:t>center</w:t>
      </w:r>
      <w:r w:rsidR="00720DBD">
        <w:rPr>
          <w:rFonts w:ascii="Times New Roman" w:hAnsi="Times New Roman" w:cs="Times New Roman"/>
          <w:noProof/>
          <w:color w:val="auto"/>
          <w:sz w:val="23"/>
          <w:szCs w:val="23"/>
        </w:rPr>
        <w:t>s</w:t>
      </w:r>
      <w:r w:rsidR="00CF0DD3">
        <w:rPr>
          <w:rFonts w:ascii="Times New Roman" w:hAnsi="Times New Roman" w:cs="Times New Roman"/>
          <w:noProof/>
          <w:color w:val="auto"/>
          <w:sz w:val="23"/>
          <w:szCs w:val="23"/>
        </w:rPr>
        <w:t>;</w:t>
      </w:r>
      <w:r w:rsidR="00CE4452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 Bright Horizon’s Center </w:t>
      </w:r>
      <w:r w:rsidR="00CE4452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>w</w:t>
      </w:r>
      <w:r w:rsidR="0083338A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>ill</w:t>
      </w:r>
      <w:r w:rsidR="00CE4452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combine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 xml:space="preserve"> all the classes into one c</w:t>
      </w:r>
      <w:r w:rsidR="00CE4452" w:rsidRPr="00DF7A56">
        <w:rPr>
          <w:rFonts w:ascii="Times New Roman" w:hAnsi="Times New Roman" w:cs="Times New Roman"/>
          <w:color w:val="auto"/>
          <w:sz w:val="23"/>
          <w:szCs w:val="23"/>
        </w:rPr>
        <w:t>elebration</w:t>
      </w:r>
      <w:r w:rsidR="00DF7A56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 instead of two</w:t>
      </w:r>
      <w:r w:rsidR="00CE4452" w:rsidRPr="00DF7A56">
        <w:rPr>
          <w:rFonts w:ascii="Times New Roman" w:hAnsi="Times New Roman" w:cs="Times New Roman"/>
          <w:color w:val="auto"/>
          <w:sz w:val="23"/>
          <w:szCs w:val="23"/>
        </w:rPr>
        <w:t xml:space="preserve">.  </w:t>
      </w:r>
    </w:p>
    <w:p w:rsidR="00CE4452" w:rsidRPr="007633A0" w:rsidRDefault="00720DBD" w:rsidP="00CE4452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58612F" w:rsidRPr="002415D6">
        <w:rPr>
          <w:rFonts w:ascii="Times New Roman" w:hAnsi="Times New Roman" w:cs="Times New Roman"/>
          <w:color w:val="auto"/>
          <w:sz w:val="23"/>
          <w:szCs w:val="23"/>
        </w:rPr>
        <w:t>P</w:t>
      </w:r>
      <w:r w:rsidR="007633A0">
        <w:rPr>
          <w:rFonts w:ascii="Times New Roman" w:hAnsi="Times New Roman" w:cs="Times New Roman"/>
          <w:color w:val="auto"/>
          <w:sz w:val="23"/>
          <w:szCs w:val="23"/>
        </w:rPr>
        <w:t xml:space="preserve">olicy </w:t>
      </w:r>
      <w:r w:rsidR="0058612F" w:rsidRPr="002415D6">
        <w:rPr>
          <w:rFonts w:ascii="Times New Roman" w:hAnsi="Times New Roman" w:cs="Times New Roman"/>
          <w:color w:val="auto"/>
          <w:sz w:val="23"/>
          <w:szCs w:val="23"/>
        </w:rPr>
        <w:t>C</w:t>
      </w:r>
      <w:r w:rsidR="007633A0">
        <w:rPr>
          <w:rFonts w:ascii="Times New Roman" w:hAnsi="Times New Roman" w:cs="Times New Roman"/>
          <w:color w:val="auto"/>
          <w:sz w:val="23"/>
          <w:szCs w:val="23"/>
        </w:rPr>
        <w:t>ouncil</w:t>
      </w:r>
      <w:r w:rsidR="0058612F" w:rsidRPr="002415D6">
        <w:rPr>
          <w:rFonts w:ascii="Times New Roman" w:hAnsi="Times New Roman" w:cs="Times New Roman"/>
          <w:color w:val="auto"/>
          <w:sz w:val="23"/>
          <w:szCs w:val="23"/>
        </w:rPr>
        <w:t xml:space="preserve"> Members, p</w:t>
      </w:r>
      <w:r w:rsidR="008276B1" w:rsidRPr="002415D6">
        <w:rPr>
          <w:rFonts w:ascii="Times New Roman" w:hAnsi="Times New Roman" w:cs="Times New Roman"/>
          <w:color w:val="auto"/>
          <w:sz w:val="23"/>
          <w:szCs w:val="23"/>
        </w:rPr>
        <w:t xml:space="preserve">arents, </w:t>
      </w:r>
      <w:r w:rsidR="0058612F" w:rsidRPr="002415D6">
        <w:rPr>
          <w:rFonts w:ascii="Times New Roman" w:hAnsi="Times New Roman" w:cs="Times New Roman"/>
          <w:color w:val="auto"/>
          <w:sz w:val="23"/>
          <w:szCs w:val="23"/>
        </w:rPr>
        <w:t>and s</w:t>
      </w:r>
      <w:r w:rsidR="008276B1" w:rsidRPr="002415D6">
        <w:rPr>
          <w:rFonts w:ascii="Times New Roman" w:hAnsi="Times New Roman" w:cs="Times New Roman"/>
          <w:color w:val="auto"/>
          <w:sz w:val="23"/>
          <w:szCs w:val="23"/>
        </w:rPr>
        <w:t xml:space="preserve">taff </w:t>
      </w:r>
      <w:r w:rsidR="008276B1" w:rsidRPr="007633A0">
        <w:rPr>
          <w:rFonts w:ascii="Times New Roman" w:hAnsi="Times New Roman" w:cs="Times New Roman"/>
          <w:color w:val="auto"/>
          <w:sz w:val="23"/>
          <w:szCs w:val="23"/>
        </w:rPr>
        <w:t>present</w:t>
      </w:r>
      <w:r w:rsidR="0058612F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ed the </w:t>
      </w:r>
      <w:r w:rsidR="0058612F" w:rsidRPr="007633A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Community </w:t>
      </w:r>
      <w:r w:rsidR="007633A0" w:rsidRPr="007633A0">
        <w:rPr>
          <w:rFonts w:ascii="Times New Roman" w:hAnsi="Times New Roman" w:cs="Times New Roman"/>
          <w:noProof/>
          <w:color w:val="auto"/>
          <w:sz w:val="23"/>
          <w:szCs w:val="23"/>
        </w:rPr>
        <w:t>Development</w:t>
      </w:r>
      <w:r w:rsidR="0058612F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Funds check to Tehama County Librarian, Sally </w:t>
      </w:r>
      <w:r w:rsidR="007633A0" w:rsidRPr="007633A0">
        <w:rPr>
          <w:rFonts w:ascii="Times New Roman" w:hAnsi="Times New Roman" w:cs="Times New Roman"/>
          <w:color w:val="auto"/>
          <w:sz w:val="23"/>
          <w:szCs w:val="23"/>
        </w:rPr>
        <w:t>Ainsworth, at</w:t>
      </w:r>
      <w:r w:rsidR="008276B1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the Board </w:t>
      </w:r>
      <w:r w:rsidR="0058612F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of Supervisor’s Meeting on </w:t>
      </w:r>
      <w:r w:rsidR="007633A0" w:rsidRPr="007633A0">
        <w:rPr>
          <w:rFonts w:ascii="Times New Roman" w:hAnsi="Times New Roman" w:cs="Times New Roman"/>
          <w:noProof/>
          <w:color w:val="auto"/>
          <w:sz w:val="23"/>
          <w:szCs w:val="23"/>
        </w:rPr>
        <w:t>June 6th</w:t>
      </w:r>
      <w:r w:rsidR="0058612F" w:rsidRPr="007633A0">
        <w:rPr>
          <w:rFonts w:ascii="Times New Roman" w:hAnsi="Times New Roman" w:cs="Times New Roman"/>
          <w:noProof/>
          <w:color w:val="auto"/>
          <w:sz w:val="23"/>
          <w:szCs w:val="23"/>
        </w:rPr>
        <w:t>,</w:t>
      </w:r>
      <w:r w:rsidR="0058612F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2017.  </w:t>
      </w:r>
    </w:p>
    <w:p w:rsidR="00CE4452" w:rsidRPr="00DF7A56" w:rsidRDefault="007633A0" w:rsidP="00CE4452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CE4452" w:rsidRPr="007633A0">
        <w:rPr>
          <w:rFonts w:ascii="Times New Roman" w:hAnsi="Times New Roman" w:cs="Times New Roman"/>
          <w:color w:val="auto"/>
          <w:sz w:val="23"/>
          <w:szCs w:val="23"/>
        </w:rPr>
        <w:t>Congratulations to Martha Dixon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>.  She</w:t>
      </w:r>
      <w:r w:rsidR="00CE4452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graduat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>ed from</w:t>
      </w:r>
      <w:r w:rsidR="00CE4452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Shasta College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 xml:space="preserve"> with an AA degree</w:t>
      </w:r>
      <w:r w:rsidR="00CE4452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.  Martha </w:t>
      </w:r>
      <w:r w:rsidR="0083338A">
        <w:rPr>
          <w:rFonts w:ascii="Times New Roman" w:hAnsi="Times New Roman" w:cs="Times New Roman"/>
          <w:color w:val="auto"/>
          <w:sz w:val="23"/>
          <w:szCs w:val="23"/>
        </w:rPr>
        <w:t>is</w:t>
      </w:r>
      <w:r w:rsidR="00CE4452" w:rsidRPr="007633A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E4452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a </w:t>
      </w:r>
      <w:r w:rsidR="0083338A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>past</w:t>
      </w:r>
      <w:r w:rsidR="0083338A" w:rsidRPr="00245BE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CE4452" w:rsidRPr="00245BE6">
        <w:rPr>
          <w:rFonts w:ascii="Times New Roman" w:hAnsi="Times New Roman" w:cs="Times New Roman"/>
          <w:noProof/>
          <w:color w:val="auto"/>
          <w:sz w:val="23"/>
          <w:szCs w:val="23"/>
        </w:rPr>
        <w:t>parent</w:t>
      </w:r>
      <w:r w:rsidR="00245BE6" w:rsidRPr="00245BE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720DBD">
        <w:rPr>
          <w:rFonts w:ascii="Times New Roman" w:hAnsi="Times New Roman" w:cs="Times New Roman"/>
          <w:noProof/>
          <w:color w:val="auto"/>
          <w:sz w:val="23"/>
          <w:szCs w:val="23"/>
        </w:rPr>
        <w:t>of a</w:t>
      </w:r>
      <w:r w:rsidR="00245BE6">
        <w:rPr>
          <w:rFonts w:ascii="Times New Roman" w:hAnsi="Times New Roman" w:cs="Times New Roman"/>
          <w:color w:val="auto"/>
          <w:sz w:val="23"/>
          <w:szCs w:val="23"/>
        </w:rPr>
        <w:t xml:space="preserve"> Happy Trails Head </w:t>
      </w:r>
      <w:r w:rsidR="00245BE6" w:rsidRPr="00245BE6">
        <w:rPr>
          <w:rFonts w:ascii="Times New Roman" w:hAnsi="Times New Roman" w:cs="Times New Roman"/>
          <w:noProof/>
          <w:color w:val="auto"/>
          <w:sz w:val="23"/>
          <w:szCs w:val="23"/>
        </w:rPr>
        <w:t>Start</w:t>
      </w:r>
      <w:r w:rsidR="00720DBD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720DBD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>child</w:t>
      </w:r>
      <w:r w:rsidR="00245BE6" w:rsidRPr="0083338A">
        <w:rPr>
          <w:rFonts w:ascii="Times New Roman" w:hAnsi="Times New Roman" w:cs="Times New Roman"/>
          <w:noProof/>
          <w:color w:val="auto"/>
          <w:sz w:val="23"/>
          <w:szCs w:val="23"/>
        </w:rPr>
        <w:t>.</w:t>
      </w:r>
      <w:r w:rsidR="00245BE6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 </w:t>
      </w:r>
      <w:r w:rsidR="008276B1">
        <w:rPr>
          <w:rFonts w:ascii="Times New Roman" w:hAnsi="Times New Roman" w:cs="Times New Roman"/>
          <w:color w:val="auto"/>
          <w:sz w:val="23"/>
          <w:szCs w:val="23"/>
        </w:rPr>
        <w:t>She plans to continue her college education</w:t>
      </w:r>
      <w:r w:rsidR="00FA03A5">
        <w:rPr>
          <w:rFonts w:ascii="Times New Roman" w:hAnsi="Times New Roman" w:cs="Times New Roman"/>
          <w:color w:val="auto"/>
          <w:sz w:val="23"/>
          <w:szCs w:val="23"/>
        </w:rPr>
        <w:t xml:space="preserve"> to obtain her BA.  </w:t>
      </w:r>
      <w:r w:rsidR="008276B1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</w:p>
    <w:p w:rsidR="008276B1" w:rsidRPr="0058612F" w:rsidRDefault="007633A0" w:rsidP="008276B1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CE4452" w:rsidRPr="0058612F">
        <w:rPr>
          <w:rFonts w:ascii="Times New Roman" w:hAnsi="Times New Roman" w:cs="Times New Roman"/>
          <w:color w:val="auto"/>
          <w:sz w:val="23"/>
          <w:szCs w:val="23"/>
        </w:rPr>
        <w:t>Brian</w:t>
      </w:r>
      <w:r w:rsidR="008276B1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noted the </w:t>
      </w:r>
      <w:r w:rsidR="008276B1" w:rsidRPr="0058612F">
        <w:rPr>
          <w:rFonts w:ascii="Times New Roman" w:hAnsi="Times New Roman" w:cs="Times New Roman"/>
          <w:noProof/>
          <w:color w:val="auto"/>
          <w:sz w:val="23"/>
          <w:szCs w:val="23"/>
        </w:rPr>
        <w:t>five-year</w:t>
      </w:r>
      <w:r w:rsidR="008276B1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goal to</w:t>
      </w:r>
      <w:r w:rsidR="00CE4452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increase </w:t>
      </w:r>
      <w:r w:rsidR="008276B1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funding </w:t>
      </w:r>
      <w:r w:rsidR="00CE4452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by one million dollars.  </w:t>
      </w:r>
      <w:r w:rsidR="008276B1" w:rsidRPr="0058612F">
        <w:rPr>
          <w:rFonts w:ascii="Times New Roman" w:hAnsi="Times New Roman" w:cs="Times New Roman"/>
          <w:color w:val="auto"/>
          <w:sz w:val="23"/>
          <w:szCs w:val="23"/>
        </w:rPr>
        <w:t>That goal is nearer to being attained. The Department of Social Services selected NCCDI as the new grantee for the Family Visitation</w:t>
      </w:r>
      <w:r w:rsidR="00720DBD">
        <w:rPr>
          <w:rFonts w:ascii="Times New Roman" w:hAnsi="Times New Roman" w:cs="Times New Roman"/>
          <w:color w:val="auto"/>
          <w:sz w:val="23"/>
          <w:szCs w:val="23"/>
        </w:rPr>
        <w:t xml:space="preserve"> Program</w:t>
      </w:r>
      <w:r w:rsidR="0058612F" w:rsidRPr="0058612F">
        <w:rPr>
          <w:rFonts w:ascii="Times New Roman" w:hAnsi="Times New Roman" w:cs="Times New Roman"/>
          <w:noProof/>
          <w:color w:val="auto"/>
          <w:sz w:val="23"/>
          <w:szCs w:val="23"/>
        </w:rPr>
        <w:t>. We will begin services on July 3</w:t>
      </w:r>
      <w:r w:rsidR="0058612F" w:rsidRPr="0058612F">
        <w:rPr>
          <w:rFonts w:ascii="Times New Roman" w:hAnsi="Times New Roman" w:cs="Times New Roman"/>
          <w:noProof/>
          <w:color w:val="auto"/>
          <w:sz w:val="23"/>
          <w:szCs w:val="23"/>
          <w:vertAlign w:val="superscript"/>
        </w:rPr>
        <w:t>rd</w:t>
      </w:r>
      <w:r w:rsidR="0058612F" w:rsidRPr="0058612F">
        <w:rPr>
          <w:rFonts w:ascii="Times New Roman" w:hAnsi="Times New Roman" w:cs="Times New Roman"/>
          <w:noProof/>
          <w:color w:val="auto"/>
          <w:sz w:val="23"/>
          <w:szCs w:val="23"/>
        </w:rPr>
        <w:t>, 2017.</w:t>
      </w:r>
      <w:r w:rsidR="008276B1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E4452" w:rsidRDefault="00CE4452" w:rsidP="00CE4452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22417" w:rsidRPr="00AB2D09" w:rsidRDefault="00BA4C04" w:rsidP="00CE4452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8612F">
        <w:rPr>
          <w:rFonts w:ascii="Times New Roman" w:eastAsia="Times New Roman" w:hAnsi="Times New Roman" w:cs="Times New Roman"/>
          <w:b/>
          <w:noProof/>
          <w:color w:val="auto"/>
          <w:sz w:val="23"/>
          <w:szCs w:val="23"/>
          <w:u w:val="single"/>
        </w:rPr>
        <w:t>ADDITIONS</w:t>
      </w:r>
      <w:r w:rsidRPr="00AB2D09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 xml:space="preserve"> TO AGENDA</w:t>
      </w:r>
    </w:p>
    <w:p w:rsidR="003048E2" w:rsidRPr="0058612F" w:rsidRDefault="0058612F" w:rsidP="00922417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There were no additions to the agenda this month.  </w:t>
      </w:r>
      <w:r w:rsidR="009F63F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Brian noted that a consent agenda </w:t>
      </w:r>
      <w:r w:rsidR="00FA03A5" w:rsidRPr="00FA03A5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is included</w:t>
      </w:r>
      <w:r w:rsidR="00FA03A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for ERSEA, File Monitoring, CACFP and Fiscal Reports.  </w:t>
      </w:r>
    </w:p>
    <w:p w:rsidR="00621559" w:rsidRPr="008511E2" w:rsidRDefault="00621559" w:rsidP="00FB6628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AB2D09" w:rsidRDefault="00F40626" w:rsidP="00FB662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AB2D09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PROGRAM GOVERNANCE REPORT SCHEDULE</w:t>
      </w:r>
    </w:p>
    <w:p w:rsidR="005A7661" w:rsidRPr="008511E2" w:rsidRDefault="00471B48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DF7A5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The regular monthly reports </w:t>
      </w:r>
      <w:r w:rsidR="00E44FEF" w:rsidRPr="00E11535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were</w:t>
      </w:r>
      <w:r w:rsidRPr="00E11535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presented</w:t>
      </w:r>
      <w:r w:rsidR="00E44FEF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.  </w:t>
      </w:r>
    </w:p>
    <w:p w:rsidR="00FA03A5" w:rsidRPr="008511E2" w:rsidRDefault="00FA03A5" w:rsidP="00721BAC">
      <w:pPr>
        <w:tabs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3048E2" w:rsidRPr="00AB2D09" w:rsidRDefault="00BA4C04" w:rsidP="00721BA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AB2D09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ACTION ITEMS</w:t>
      </w:r>
    </w:p>
    <w:p w:rsidR="003048E2" w:rsidRPr="00AB2D09" w:rsidRDefault="005D0D00" w:rsidP="00B16949">
      <w:pPr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>*</w:t>
      </w:r>
      <w:r w:rsidR="00BA4C04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Approval of Minutes</w:t>
      </w:r>
      <w:r w:rsidR="00BA4C04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8276B1" w:rsidRPr="00C71967" w:rsidRDefault="007307D7" w:rsidP="00EC1085">
      <w:pPr>
        <w:ind w:left="7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Linda J. Lucas</w:t>
      </w:r>
      <w:r w:rsidR="00BA4C04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requested </w:t>
      </w:r>
      <w:r w:rsidR="00CB7C1E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 motion to </w:t>
      </w:r>
      <w:r w:rsidR="00BA4C04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approv</w:t>
      </w:r>
      <w:r w:rsidR="00CB7C1E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e</w:t>
      </w:r>
      <w:r w:rsidR="00BA4C04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the </w:t>
      </w:r>
      <w:r w:rsidR="008276B1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April</w:t>
      </w:r>
      <w:r w:rsidR="00B332B3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2017</w:t>
      </w:r>
      <w:r w:rsidR="00BA4C04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Governing Board Minutes</w:t>
      </w:r>
      <w:r w:rsidR="000036FE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  <w:r w:rsidR="002612B3"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</w:t>
      </w:r>
      <w:r w:rsidR="00C71967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Martha Dixon</w:t>
      </w:r>
      <w:r w:rsidR="00EC1085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</w:t>
      </w:r>
      <w:r w:rsidR="00BA4C04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made a motion to approve the </w:t>
      </w:r>
      <w:r w:rsidR="008276B1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April</w:t>
      </w:r>
      <w:r w:rsidR="00B332B3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2017</w:t>
      </w:r>
      <w:r w:rsidR="00BA4C04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meeting minutes</w:t>
      </w:r>
      <w:r w:rsidR="00471B48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with the correction</w:t>
      </w:r>
      <w:r w:rsidR="0043221D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, </w:t>
      </w:r>
      <w:r w:rsidR="00C71967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Phyllis Avilla</w:t>
      </w:r>
      <w:r w:rsidR="00471B48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</w:t>
      </w:r>
      <w:r w:rsidR="00901BA6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seconded; motion carried.  </w:t>
      </w:r>
      <w:r w:rsidR="00BA4C04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</w:t>
      </w:r>
    </w:p>
    <w:p w:rsidR="00C71967" w:rsidRDefault="00471B48" w:rsidP="00EC1085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*</w:t>
      </w:r>
      <w:r w:rsidR="00C71967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Special Meeting Minutes</w:t>
      </w:r>
    </w:p>
    <w:p w:rsidR="00C71967" w:rsidRDefault="00C71967" w:rsidP="00EC1085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Linda J. Lucas requested a motion to approve the April 2017 Governing Board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Special Meeting </w:t>
      </w:r>
      <w:r w:rsidRPr="00C71967">
        <w:rPr>
          <w:rFonts w:ascii="Times New Roman" w:eastAsia="Times New Roman" w:hAnsi="Times New Roman" w:cs="Times New Roman"/>
          <w:color w:val="auto"/>
          <w:sz w:val="23"/>
          <w:szCs w:val="23"/>
        </w:rPr>
        <w:t>Minutes.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</w:t>
      </w:r>
      <w:r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Martha Dixon</w:t>
      </w:r>
      <w:r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made a motion to approve the April 2017 Governing Board Special Meeting </w:t>
      </w:r>
      <w:r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Minutes, Phyllis Avilla seconded, motion carried.</w:t>
      </w:r>
    </w:p>
    <w:p w:rsidR="00C71967" w:rsidRDefault="00C71967" w:rsidP="00EC1085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71B48" w:rsidRPr="00C71967" w:rsidRDefault="00C71967" w:rsidP="00C71967">
      <w:pPr>
        <w:ind w:left="7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*</w:t>
      </w:r>
      <w:r w:rsidR="00471B48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ERSEA Report</w:t>
      </w:r>
      <w:r w:rsidR="00471B48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58612F">
        <w:rPr>
          <w:rFonts w:ascii="Times New Roman" w:eastAsia="Times New Roman" w:hAnsi="Times New Roman" w:cs="Times New Roman"/>
          <w:color w:val="auto"/>
          <w:sz w:val="23"/>
          <w:szCs w:val="23"/>
        </w:rPr>
        <w:t>– Jennifer reviewed the ERSEA Report for April.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Phyllis Avilla made a motion to approve the April ERSEA Report, Martha Dixon seconded, motion carried.  </w:t>
      </w:r>
      <w:r w:rsidR="0058612F" w:rsidRPr="00C7196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 </w:t>
      </w:r>
    </w:p>
    <w:p w:rsidR="008276B1" w:rsidRDefault="008276B1" w:rsidP="00EC1085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</w:p>
    <w:p w:rsidR="008276B1" w:rsidRPr="008276B1" w:rsidRDefault="008276B1" w:rsidP="008276B1">
      <w:pPr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*Consent Agenda</w:t>
      </w:r>
    </w:p>
    <w:p w:rsidR="00D37A3D" w:rsidRPr="00AB2D09" w:rsidRDefault="0043221D" w:rsidP="008276B1">
      <w:pPr>
        <w:ind w:left="1440" w:hanging="27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>*</w:t>
      </w:r>
      <w:r w:rsidR="00EC666C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File Monitoring Report</w:t>
      </w:r>
      <w:r w:rsidR="00D37A3D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0036FE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D37A3D" w:rsidRPr="00AB2D09" w:rsidRDefault="00835028" w:rsidP="008276B1">
      <w:pPr>
        <w:ind w:left="1440" w:hanging="27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>*</w:t>
      </w:r>
      <w:r w:rsidR="00BA4C04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CACFP Meal Counts Report</w:t>
      </w:r>
    </w:p>
    <w:p w:rsidR="00C71967" w:rsidRPr="00AB2D09" w:rsidRDefault="000C77C7" w:rsidP="00C71967">
      <w:pPr>
        <w:ind w:left="1440" w:hanging="27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>*</w:t>
      </w:r>
      <w:r w:rsidR="00B55F5F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Chief </w:t>
      </w:r>
      <w:r w:rsidR="002D2F84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Fiscal</w:t>
      </w:r>
      <w:r w:rsidR="00B55F5F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Officer</w:t>
      </w:r>
      <w:r w:rsidR="002D2F84" w:rsidRPr="00AB2D09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Report</w:t>
      </w:r>
      <w:r w:rsidR="002D2F84" w:rsidRPr="00AB2D0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08706E" w:rsidRPr="00C71967" w:rsidRDefault="00C71967" w:rsidP="0008706E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71967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="0051762E" w:rsidRPr="00C7196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C71967">
        <w:rPr>
          <w:rFonts w:ascii="Times New Roman" w:hAnsi="Times New Roman" w:cs="Times New Roman"/>
          <w:i/>
          <w:color w:val="auto"/>
          <w:sz w:val="23"/>
          <w:szCs w:val="23"/>
        </w:rPr>
        <w:t>Consent Agenda</w:t>
      </w:r>
      <w:r w:rsidR="0051762E" w:rsidRPr="00C71967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Pr="00C71967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51762E" w:rsidRPr="00C7196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9669FA" w:rsidRDefault="009669FA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Pr="0051125D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1125D">
        <w:rPr>
          <w:rFonts w:ascii="Times New Roman" w:eastAsia="Times New Roman" w:hAnsi="Times New Roman" w:cs="Times New Roman"/>
          <w:color w:val="auto"/>
          <w:sz w:val="23"/>
          <w:szCs w:val="23"/>
        </w:rPr>
        <w:t>*Early Head Start Curriculum approval</w:t>
      </w:r>
    </w:p>
    <w:p w:rsidR="008276B1" w:rsidRPr="00992411" w:rsidRDefault="008276B1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Tori requested </w:t>
      </w:r>
      <w:r w:rsidRPr="0099241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approval</w:t>
      </w:r>
      <w:r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of the new </w:t>
      </w:r>
      <w:r w:rsidR="00FA03A5">
        <w:rPr>
          <w:rFonts w:ascii="Times New Roman" w:eastAsia="Times New Roman" w:hAnsi="Times New Roman" w:cs="Times New Roman"/>
          <w:color w:val="auto"/>
          <w:sz w:val="23"/>
          <w:szCs w:val="23"/>
        </w:rPr>
        <w:t>c</w:t>
      </w:r>
      <w:r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>urriculum</w:t>
      </w:r>
      <w:r w:rsidR="00FA03A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</w:t>
      </w:r>
      <w:r w:rsidR="00FA03A5"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>High Scope</w:t>
      </w:r>
      <w:r w:rsidR="00FA03A5">
        <w:rPr>
          <w:rFonts w:ascii="Times New Roman" w:eastAsia="Times New Roman" w:hAnsi="Times New Roman" w:cs="Times New Roman"/>
          <w:color w:val="auto"/>
          <w:sz w:val="23"/>
          <w:szCs w:val="23"/>
        </w:rPr>
        <w:t>.  It</w:t>
      </w:r>
      <w:r w:rsidRPr="0099241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9F63F1" w:rsidRPr="0099241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meet</w:t>
      </w:r>
      <w:r w:rsidR="00FA03A5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s</w:t>
      </w:r>
      <w:r w:rsidR="009F63F1" w:rsidRPr="0099241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the requirements of the new Head Start Standards</w:t>
      </w:r>
      <w:r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</w:t>
      </w:r>
      <w:r w:rsidR="009F63F1"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This curriculum is very </w:t>
      </w:r>
      <w:r w:rsidR="009F63F1" w:rsidRPr="0099241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user-friendly</w:t>
      </w:r>
      <w:r w:rsidR="009F63F1"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 </w:t>
      </w:r>
      <w:r w:rsidRPr="0099241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992411" w:rsidRPr="00992411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Pr="00992411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FA03A5">
        <w:rPr>
          <w:rFonts w:ascii="Times New Roman" w:hAnsi="Times New Roman" w:cs="Times New Roman"/>
          <w:i/>
          <w:color w:val="auto"/>
          <w:sz w:val="23"/>
          <w:szCs w:val="23"/>
        </w:rPr>
        <w:t>High Scope</w:t>
      </w:r>
      <w:r w:rsidR="003073E7">
        <w:rPr>
          <w:rFonts w:ascii="Times New Roman" w:hAnsi="Times New Roman" w:cs="Times New Roman"/>
          <w:i/>
          <w:color w:val="auto"/>
          <w:sz w:val="23"/>
          <w:szCs w:val="23"/>
        </w:rPr>
        <w:t xml:space="preserve"> </w:t>
      </w:r>
      <w:r w:rsidRPr="00992411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Early Head Start Curriculum</w:t>
      </w:r>
      <w:r w:rsidRPr="00992411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="00992411" w:rsidRPr="00992411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Pr="00992411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Pr="0051125D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1125D">
        <w:rPr>
          <w:rFonts w:ascii="Times New Roman" w:eastAsia="Times New Roman" w:hAnsi="Times New Roman" w:cs="Times New Roman"/>
          <w:color w:val="auto"/>
          <w:sz w:val="23"/>
          <w:szCs w:val="23"/>
        </w:rPr>
        <w:t>*Revised Program Options for 2017/18</w:t>
      </w:r>
    </w:p>
    <w:p w:rsidR="008276B1" w:rsidRPr="0051125D" w:rsidRDefault="0051125D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/>
          <w:sz w:val="22"/>
          <w:szCs w:val="22"/>
        </w:rPr>
        <w:t xml:space="preserve">Brian and Rosie requested approval of </w:t>
      </w:r>
      <w:r w:rsidR="009F63F1">
        <w:rPr>
          <w:rFonts w:ascii="Times New Roman" w:hAnsi="Times New Roman"/>
          <w:sz w:val="22"/>
          <w:szCs w:val="22"/>
        </w:rPr>
        <w:t xml:space="preserve">possible </w:t>
      </w:r>
      <w:r w:rsidRPr="002972E9">
        <w:rPr>
          <w:rFonts w:ascii="Times New Roman" w:hAnsi="Times New Roman"/>
          <w:noProof/>
          <w:sz w:val="22"/>
          <w:szCs w:val="22"/>
        </w:rPr>
        <w:t>program options</w:t>
      </w:r>
      <w:r>
        <w:rPr>
          <w:rFonts w:ascii="Times New Roman" w:hAnsi="Times New Roman"/>
          <w:sz w:val="22"/>
          <w:szCs w:val="22"/>
        </w:rPr>
        <w:t xml:space="preserve"> change</w:t>
      </w:r>
      <w:r w:rsidR="009F63F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due to </w:t>
      </w:r>
      <w:r w:rsidR="009F63F1">
        <w:rPr>
          <w:rFonts w:ascii="Times New Roman" w:hAnsi="Times New Roman"/>
          <w:sz w:val="22"/>
          <w:szCs w:val="22"/>
        </w:rPr>
        <w:t xml:space="preserve">the Tehama County Department of Education, Special Education Department wanting </w:t>
      </w:r>
      <w:r w:rsidR="009F63F1" w:rsidRPr="009F63F1">
        <w:rPr>
          <w:rFonts w:ascii="Times New Roman" w:hAnsi="Times New Roman"/>
          <w:noProof/>
          <w:sz w:val="22"/>
          <w:szCs w:val="22"/>
        </w:rPr>
        <w:t xml:space="preserve">to </w:t>
      </w:r>
      <w:r w:rsidR="009F63F1">
        <w:rPr>
          <w:rFonts w:ascii="Times New Roman" w:hAnsi="Times New Roman"/>
          <w:noProof/>
          <w:sz w:val="22"/>
          <w:szCs w:val="22"/>
        </w:rPr>
        <w:t>c</w:t>
      </w:r>
      <w:r w:rsidRPr="009F63F1">
        <w:rPr>
          <w:rFonts w:ascii="Times New Roman" w:hAnsi="Times New Roman"/>
          <w:noProof/>
          <w:sz w:val="22"/>
          <w:szCs w:val="22"/>
        </w:rPr>
        <w:t>ollaborat</w:t>
      </w:r>
      <w:r w:rsidR="009F63F1" w:rsidRPr="009F63F1">
        <w:rPr>
          <w:rFonts w:ascii="Times New Roman" w:hAnsi="Times New Roman"/>
          <w:noProof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63F1">
        <w:rPr>
          <w:rFonts w:ascii="Times New Roman" w:hAnsi="Times New Roman"/>
          <w:noProof/>
          <w:sz w:val="22"/>
          <w:szCs w:val="22"/>
        </w:rPr>
        <w:t>with</w:t>
      </w:r>
      <w:r w:rsidR="009F63F1" w:rsidRPr="009F63F1">
        <w:rPr>
          <w:rFonts w:ascii="Times New Roman" w:hAnsi="Times New Roman"/>
          <w:noProof/>
          <w:sz w:val="22"/>
          <w:szCs w:val="22"/>
        </w:rPr>
        <w:t xml:space="preserve"> N</w:t>
      </w:r>
      <w:r w:rsidR="009F63F1">
        <w:rPr>
          <w:rFonts w:ascii="Times New Roman" w:hAnsi="Times New Roman"/>
          <w:noProof/>
          <w:sz w:val="22"/>
          <w:szCs w:val="22"/>
        </w:rPr>
        <w:t xml:space="preserve">CCDI to have a full inclusion classroom in Tehama.  </w:t>
      </w:r>
      <w:r>
        <w:rPr>
          <w:rFonts w:ascii="Times New Roman" w:hAnsi="Times New Roman"/>
          <w:sz w:val="22"/>
          <w:szCs w:val="22"/>
        </w:rPr>
        <w:t xml:space="preserve">A meeting will </w:t>
      </w:r>
      <w:r w:rsidRPr="009F63F1">
        <w:rPr>
          <w:rFonts w:ascii="Times New Roman" w:hAnsi="Times New Roman"/>
          <w:noProof/>
          <w:sz w:val="22"/>
          <w:szCs w:val="22"/>
        </w:rPr>
        <w:t>be held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63F1">
        <w:rPr>
          <w:rFonts w:ascii="Times New Roman" w:hAnsi="Times New Roman"/>
          <w:noProof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the Department of Education on May 31, 2017. </w:t>
      </w:r>
      <w:r w:rsidR="005766B2">
        <w:rPr>
          <w:rFonts w:ascii="Times New Roman" w:hAnsi="Times New Roman"/>
          <w:sz w:val="22"/>
          <w:szCs w:val="22"/>
        </w:rPr>
        <w:t xml:space="preserve"> After the </w:t>
      </w:r>
      <w:r w:rsidR="005766B2" w:rsidRPr="00E44FEF">
        <w:rPr>
          <w:rFonts w:ascii="Times New Roman" w:hAnsi="Times New Roman"/>
          <w:noProof/>
          <w:sz w:val="22"/>
          <w:szCs w:val="22"/>
        </w:rPr>
        <w:t>meeting</w:t>
      </w:r>
      <w:r w:rsidR="00E44FEF">
        <w:rPr>
          <w:rFonts w:ascii="Times New Roman" w:hAnsi="Times New Roman"/>
          <w:noProof/>
          <w:sz w:val="22"/>
          <w:szCs w:val="22"/>
        </w:rPr>
        <w:t>,</w:t>
      </w:r>
      <w:r w:rsidR="005766B2">
        <w:rPr>
          <w:rFonts w:ascii="Times New Roman" w:hAnsi="Times New Roman"/>
          <w:sz w:val="22"/>
          <w:szCs w:val="22"/>
        </w:rPr>
        <w:t xml:space="preserve"> they will know if changes need to </w:t>
      </w:r>
      <w:r w:rsidR="005766B2" w:rsidRPr="000301B8">
        <w:rPr>
          <w:rFonts w:ascii="Times New Roman" w:hAnsi="Times New Roman"/>
          <w:noProof/>
          <w:sz w:val="22"/>
          <w:szCs w:val="22"/>
        </w:rPr>
        <w:t>be made</w:t>
      </w:r>
      <w:r w:rsidR="005766B2">
        <w:rPr>
          <w:rFonts w:ascii="Times New Roman" w:hAnsi="Times New Roman"/>
          <w:sz w:val="22"/>
          <w:szCs w:val="22"/>
        </w:rPr>
        <w:t xml:space="preserve"> to the </w:t>
      </w:r>
      <w:r w:rsidR="00C71967" w:rsidRPr="00E11535">
        <w:rPr>
          <w:rFonts w:ascii="Times New Roman" w:hAnsi="Times New Roman"/>
          <w:noProof/>
          <w:sz w:val="22"/>
          <w:szCs w:val="22"/>
        </w:rPr>
        <w:t>original</w:t>
      </w:r>
      <w:r w:rsidR="005766B2">
        <w:rPr>
          <w:rFonts w:ascii="Times New Roman" w:hAnsi="Times New Roman"/>
          <w:sz w:val="22"/>
          <w:szCs w:val="22"/>
        </w:rPr>
        <w:t xml:space="preserve"> </w:t>
      </w:r>
      <w:r w:rsidR="00E11535">
        <w:rPr>
          <w:rFonts w:ascii="Times New Roman" w:hAnsi="Times New Roman"/>
          <w:sz w:val="22"/>
          <w:szCs w:val="22"/>
        </w:rPr>
        <w:t xml:space="preserve">2017/18 </w:t>
      </w:r>
      <w:r w:rsidR="005766B2">
        <w:rPr>
          <w:rFonts w:ascii="Times New Roman" w:hAnsi="Times New Roman"/>
          <w:sz w:val="22"/>
          <w:szCs w:val="22"/>
        </w:rPr>
        <w:t xml:space="preserve">Program Options. </w:t>
      </w:r>
      <w:r w:rsidR="00C71967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51125D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Revised Program Options for 2017/18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Pr="0051125D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1125D">
        <w:rPr>
          <w:rFonts w:ascii="Times New Roman" w:eastAsia="Times New Roman" w:hAnsi="Times New Roman" w:cs="Times New Roman"/>
          <w:color w:val="auto"/>
          <w:sz w:val="23"/>
          <w:szCs w:val="23"/>
        </w:rPr>
        <w:t>*Self-Assessment Report</w:t>
      </w:r>
    </w:p>
    <w:p w:rsidR="008276B1" w:rsidRPr="00CE4452" w:rsidRDefault="0051125D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2972E9">
        <w:rPr>
          <w:rFonts w:ascii="Times New Roman" w:hAnsi="Times New Roman"/>
          <w:sz w:val="22"/>
          <w:szCs w:val="22"/>
        </w:rPr>
        <w:t xml:space="preserve">Brian </w:t>
      </w:r>
      <w:r>
        <w:rPr>
          <w:rFonts w:ascii="Times New Roman" w:hAnsi="Times New Roman"/>
          <w:sz w:val="22"/>
          <w:szCs w:val="22"/>
        </w:rPr>
        <w:t xml:space="preserve">presented the 2016/2017 Self-Assessment Report.  </w:t>
      </w:r>
      <w:r w:rsidR="009F63F1">
        <w:rPr>
          <w:rFonts w:ascii="Times New Roman" w:hAnsi="Times New Roman"/>
          <w:sz w:val="22"/>
          <w:szCs w:val="22"/>
        </w:rPr>
        <w:t>He s</w:t>
      </w:r>
      <w:r w:rsidR="002E569E">
        <w:rPr>
          <w:rFonts w:ascii="Times New Roman" w:hAnsi="Times New Roman"/>
          <w:sz w:val="22"/>
          <w:szCs w:val="22"/>
        </w:rPr>
        <w:t>tated</w:t>
      </w:r>
      <w:r w:rsidR="009F63F1">
        <w:rPr>
          <w:rFonts w:ascii="Times New Roman" w:hAnsi="Times New Roman"/>
          <w:sz w:val="22"/>
          <w:szCs w:val="22"/>
        </w:rPr>
        <w:t xml:space="preserve"> his appreciation of the Governing Board participating in the Self-Assessment.  </w:t>
      </w:r>
      <w:r>
        <w:rPr>
          <w:rFonts w:ascii="Times New Roman" w:hAnsi="Times New Roman"/>
          <w:sz w:val="22"/>
          <w:szCs w:val="22"/>
        </w:rPr>
        <w:t xml:space="preserve">Brian explained why the format for the Self-Assessment has changed. </w:t>
      </w:r>
      <w:r w:rsidRPr="009F63F1">
        <w:rPr>
          <w:rFonts w:ascii="Times New Roman" w:hAnsi="Times New Roman"/>
          <w:noProof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 xml:space="preserve"> </w:t>
      </w:r>
      <w:r w:rsidR="009F63F1">
        <w:rPr>
          <w:rFonts w:ascii="Times New Roman" w:hAnsi="Times New Roman"/>
          <w:sz w:val="22"/>
          <w:szCs w:val="22"/>
        </w:rPr>
        <w:t>reviewed</w:t>
      </w:r>
      <w:r>
        <w:rPr>
          <w:rFonts w:ascii="Times New Roman" w:hAnsi="Times New Roman"/>
          <w:sz w:val="22"/>
          <w:szCs w:val="22"/>
        </w:rPr>
        <w:t xml:space="preserve"> the strengths and weaknesses of the agency</w:t>
      </w:r>
      <w:r w:rsidR="002E569E">
        <w:rPr>
          <w:rFonts w:ascii="Times New Roman" w:hAnsi="Times New Roman"/>
          <w:sz w:val="22"/>
          <w:szCs w:val="22"/>
        </w:rPr>
        <w:t xml:space="preserve"> that </w:t>
      </w:r>
      <w:r w:rsidR="002E569E" w:rsidRPr="002E569E">
        <w:rPr>
          <w:rFonts w:ascii="Times New Roman" w:hAnsi="Times New Roman"/>
          <w:noProof/>
          <w:sz w:val="22"/>
          <w:szCs w:val="22"/>
        </w:rPr>
        <w:t>were found</w:t>
      </w:r>
      <w:r w:rsidR="002E569E">
        <w:rPr>
          <w:rFonts w:ascii="Times New Roman" w:hAnsi="Times New Roman"/>
          <w:sz w:val="22"/>
          <w:szCs w:val="22"/>
        </w:rPr>
        <w:t xml:space="preserve"> during the assessment</w:t>
      </w:r>
      <w:r>
        <w:rPr>
          <w:rFonts w:ascii="Times New Roman" w:hAnsi="Times New Roman"/>
          <w:sz w:val="22"/>
          <w:szCs w:val="22"/>
        </w:rPr>
        <w:t xml:space="preserve">.  He also reminded the </w:t>
      </w:r>
      <w:r w:rsidR="009F63F1">
        <w:rPr>
          <w:rFonts w:ascii="Times New Roman" w:hAnsi="Times New Roman"/>
          <w:sz w:val="22"/>
          <w:szCs w:val="22"/>
        </w:rPr>
        <w:t>Governing Board M</w:t>
      </w:r>
      <w:r>
        <w:rPr>
          <w:rFonts w:ascii="Times New Roman" w:hAnsi="Times New Roman"/>
          <w:sz w:val="22"/>
          <w:szCs w:val="22"/>
        </w:rPr>
        <w:t>embers of training resources available to them.</w:t>
      </w:r>
      <w:r w:rsidR="005766B2">
        <w:rPr>
          <w:rFonts w:ascii="Times New Roman" w:hAnsi="Times New Roman"/>
          <w:sz w:val="22"/>
          <w:szCs w:val="22"/>
        </w:rPr>
        <w:t xml:space="preserve">  </w:t>
      </w:r>
      <w:r w:rsidRPr="0051125D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51125D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Self-Assessment Report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Pr="0051125D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="008276B1" w:rsidRPr="0051125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</w:t>
      </w:r>
      <w:r w:rsidR="008276B1" w:rsidRPr="00CE4452">
        <w:rPr>
          <w:rFonts w:ascii="Times New Roman" w:hAnsi="Times New Roman" w:cs="Times New Roman"/>
          <w:i/>
          <w:color w:val="auto"/>
          <w:sz w:val="23"/>
          <w:szCs w:val="23"/>
        </w:rPr>
        <w:t>carried.</w:t>
      </w: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Pr="00F57FB4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>*2017-2018 Budget</w:t>
      </w:r>
    </w:p>
    <w:p w:rsidR="008276B1" w:rsidRPr="00F57FB4" w:rsidRDefault="00F57FB4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57FB4">
        <w:rPr>
          <w:rFonts w:ascii="Times New Roman" w:hAnsi="Times New Roman"/>
          <w:color w:val="auto"/>
          <w:sz w:val="22"/>
          <w:szCs w:val="22"/>
        </w:rPr>
        <w:t xml:space="preserve">Kelly presented the 2017-2018 budget for our programs.  She reviewed </w:t>
      </w:r>
      <w:r w:rsidR="009F63F1">
        <w:rPr>
          <w:rFonts w:ascii="Times New Roman" w:hAnsi="Times New Roman"/>
          <w:color w:val="auto"/>
          <w:sz w:val="22"/>
          <w:szCs w:val="22"/>
        </w:rPr>
        <w:t xml:space="preserve">all </w:t>
      </w:r>
      <w:r w:rsidRPr="00F57FB4">
        <w:rPr>
          <w:rFonts w:ascii="Times New Roman" w:hAnsi="Times New Roman"/>
          <w:color w:val="auto"/>
          <w:sz w:val="22"/>
          <w:szCs w:val="22"/>
        </w:rPr>
        <w:t xml:space="preserve">budget </w:t>
      </w:r>
      <w:r w:rsidR="009F63F1" w:rsidRPr="009F63F1">
        <w:rPr>
          <w:rFonts w:ascii="Times New Roman" w:hAnsi="Times New Roman"/>
          <w:noProof/>
          <w:color w:val="auto"/>
          <w:sz w:val="22"/>
          <w:szCs w:val="22"/>
        </w:rPr>
        <w:t>cat</w:t>
      </w:r>
      <w:r w:rsidR="009F63F1">
        <w:rPr>
          <w:rFonts w:ascii="Times New Roman" w:hAnsi="Times New Roman"/>
          <w:noProof/>
          <w:color w:val="auto"/>
          <w:sz w:val="22"/>
          <w:szCs w:val="22"/>
        </w:rPr>
        <w:t>e</w:t>
      </w:r>
      <w:r w:rsidR="009F63F1" w:rsidRPr="009F63F1">
        <w:rPr>
          <w:rFonts w:ascii="Times New Roman" w:hAnsi="Times New Roman"/>
          <w:noProof/>
          <w:color w:val="auto"/>
          <w:sz w:val="22"/>
          <w:szCs w:val="22"/>
        </w:rPr>
        <w:t>gories</w:t>
      </w:r>
      <w:r w:rsidR="009F63F1">
        <w:rPr>
          <w:rFonts w:ascii="Times New Roman" w:hAnsi="Times New Roman"/>
          <w:noProof/>
          <w:color w:val="auto"/>
          <w:sz w:val="22"/>
          <w:szCs w:val="22"/>
        </w:rPr>
        <w:t xml:space="preserve">, including </w:t>
      </w:r>
      <w:r w:rsidR="009F63F1" w:rsidRPr="009F63F1">
        <w:rPr>
          <w:rFonts w:ascii="Times New Roman" w:hAnsi="Times New Roman"/>
          <w:noProof/>
          <w:color w:val="auto"/>
          <w:sz w:val="22"/>
          <w:szCs w:val="22"/>
        </w:rPr>
        <w:t>those</w:t>
      </w:r>
      <w:r w:rsidRPr="009F63F1">
        <w:rPr>
          <w:rFonts w:ascii="Times New Roman" w:hAnsi="Times New Roman"/>
          <w:noProof/>
          <w:color w:val="auto"/>
          <w:sz w:val="22"/>
          <w:szCs w:val="22"/>
        </w:rPr>
        <w:t xml:space="preserve"> that</w:t>
      </w:r>
      <w:r w:rsidRPr="00F57FB4">
        <w:rPr>
          <w:rFonts w:ascii="Times New Roman" w:hAnsi="Times New Roman"/>
          <w:color w:val="auto"/>
          <w:sz w:val="22"/>
          <w:szCs w:val="22"/>
        </w:rPr>
        <w:t xml:space="preserve"> were under or over what </w:t>
      </w:r>
      <w:r w:rsidRPr="000301B8">
        <w:rPr>
          <w:rFonts w:ascii="Times New Roman" w:hAnsi="Times New Roman"/>
          <w:noProof/>
          <w:color w:val="auto"/>
          <w:sz w:val="22"/>
          <w:szCs w:val="22"/>
        </w:rPr>
        <w:t>was budgeted</w:t>
      </w:r>
      <w:r w:rsidRPr="00F57FB4">
        <w:rPr>
          <w:rFonts w:ascii="Times New Roman" w:hAnsi="Times New Roman"/>
          <w:color w:val="auto"/>
          <w:sz w:val="22"/>
          <w:szCs w:val="22"/>
        </w:rPr>
        <w:t xml:space="preserve"> for last year. </w:t>
      </w:r>
      <w:r w:rsidRPr="00F57FB4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F57FB4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2017-2018 Budget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Pr="00F57FB4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Pr="00F57FB4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>*Use of Head Start &amp; Early Head Start Cost of Living Allowance (COLA)</w:t>
      </w:r>
    </w:p>
    <w:p w:rsidR="008276B1" w:rsidRPr="00F57FB4" w:rsidRDefault="00F57FB4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57FB4">
        <w:rPr>
          <w:rFonts w:ascii="Times New Roman" w:hAnsi="Times New Roman"/>
          <w:color w:val="auto"/>
          <w:sz w:val="22"/>
          <w:szCs w:val="22"/>
        </w:rPr>
        <w:t xml:space="preserve">Brian noted how the (Cost Of Living Allowance) COLA </w:t>
      </w:r>
      <w:r w:rsidRPr="00F57FB4">
        <w:rPr>
          <w:rFonts w:ascii="Times New Roman" w:hAnsi="Times New Roman"/>
          <w:noProof/>
          <w:color w:val="auto"/>
          <w:sz w:val="22"/>
          <w:szCs w:val="22"/>
        </w:rPr>
        <w:t>would</w:t>
      </w:r>
      <w:r w:rsidRPr="00F57FB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57FB4">
        <w:rPr>
          <w:rFonts w:ascii="Times New Roman" w:hAnsi="Times New Roman"/>
          <w:noProof/>
          <w:color w:val="auto"/>
          <w:sz w:val="22"/>
          <w:szCs w:val="22"/>
        </w:rPr>
        <w:t>be disbursed</w:t>
      </w:r>
      <w:r w:rsidRPr="00F57FB4">
        <w:rPr>
          <w:rFonts w:ascii="Times New Roman" w:hAnsi="Times New Roman"/>
          <w:color w:val="auto"/>
          <w:sz w:val="22"/>
          <w:szCs w:val="22"/>
        </w:rPr>
        <w:t xml:space="preserve"> to the staff after September 1, 2017.  </w:t>
      </w:r>
      <w:r w:rsidR="00E11535">
        <w:rPr>
          <w:rFonts w:ascii="Times New Roman" w:hAnsi="Times New Roman" w:cs="Times New Roman"/>
          <w:i/>
          <w:color w:val="auto"/>
          <w:sz w:val="23"/>
          <w:szCs w:val="23"/>
        </w:rPr>
        <w:t>Phyllis Avilla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F57FB4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Use of Head Start &amp; Early Head Start Cost of Living Allowance (COLA)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Pr="00F57FB4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Pr="00F57FB4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8276B1" w:rsidRPr="00F57FB4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*Head Start /Early Head Start Grant Certification </w:t>
      </w:r>
    </w:p>
    <w:p w:rsidR="008276B1" w:rsidRPr="00E11535" w:rsidRDefault="005766B2" w:rsidP="00ED4B18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E11535">
        <w:rPr>
          <w:rFonts w:ascii="Times New Roman" w:hAnsi="Times New Roman" w:cs="Times New Roman"/>
          <w:color w:val="auto"/>
          <w:sz w:val="23"/>
          <w:szCs w:val="23"/>
        </w:rPr>
        <w:t xml:space="preserve">Brian requested approval of the Head Start/Early Head Start Grant Certification </w:t>
      </w:r>
      <w:r w:rsidR="002E569E">
        <w:rPr>
          <w:rFonts w:ascii="Times New Roman" w:hAnsi="Times New Roman" w:cs="Times New Roman"/>
          <w:color w:val="auto"/>
          <w:sz w:val="23"/>
          <w:szCs w:val="23"/>
        </w:rPr>
        <w:t>that will</w:t>
      </w:r>
      <w:r w:rsidRPr="00E1153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E569E">
        <w:rPr>
          <w:rFonts w:ascii="Times New Roman" w:hAnsi="Times New Roman" w:cs="Times New Roman"/>
          <w:noProof/>
          <w:color w:val="auto"/>
          <w:sz w:val="23"/>
          <w:szCs w:val="23"/>
        </w:rPr>
        <w:t>be included</w:t>
      </w:r>
      <w:r w:rsidRPr="00E11535">
        <w:rPr>
          <w:rFonts w:ascii="Times New Roman" w:hAnsi="Times New Roman" w:cs="Times New Roman"/>
          <w:color w:val="auto"/>
          <w:sz w:val="23"/>
          <w:szCs w:val="23"/>
        </w:rPr>
        <w:t xml:space="preserve"> in the annual grant application</w:t>
      </w:r>
      <w:r w:rsidRPr="00E11535">
        <w:rPr>
          <w:rFonts w:ascii="Times New Roman" w:hAnsi="Times New Roman" w:cs="Times New Roman"/>
          <w:i/>
          <w:color w:val="auto"/>
          <w:sz w:val="23"/>
          <w:szCs w:val="23"/>
        </w:rPr>
        <w:t xml:space="preserve">. </w:t>
      </w:r>
      <w:r w:rsidR="00E11535" w:rsidRPr="00E11535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All documents that </w:t>
      </w:r>
      <w:r w:rsidR="00E11535" w:rsidRPr="002E569E">
        <w:rPr>
          <w:rFonts w:ascii="Times New Roman" w:hAnsi="Times New Roman" w:cs="Times New Roman"/>
          <w:noProof/>
          <w:color w:val="auto"/>
          <w:sz w:val="23"/>
          <w:szCs w:val="23"/>
        </w:rPr>
        <w:t>are included</w:t>
      </w:r>
      <w:r w:rsidR="00E11535" w:rsidRPr="00E11535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in the grant application have </w:t>
      </w:r>
      <w:r w:rsidR="00E11535" w:rsidRPr="002E569E">
        <w:rPr>
          <w:rFonts w:ascii="Times New Roman" w:hAnsi="Times New Roman" w:cs="Times New Roman"/>
          <w:noProof/>
          <w:color w:val="auto"/>
          <w:sz w:val="23"/>
          <w:szCs w:val="23"/>
        </w:rPr>
        <w:t>been approved</w:t>
      </w:r>
      <w:r w:rsidR="00E11535" w:rsidRPr="00E11535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by Policy Council</w:t>
      </w:r>
      <w:r w:rsidR="00E11535" w:rsidRPr="00E11535">
        <w:rPr>
          <w:rFonts w:ascii="Times New Roman" w:hAnsi="Times New Roman" w:cs="Times New Roman"/>
          <w:color w:val="auto"/>
          <w:sz w:val="23"/>
          <w:szCs w:val="23"/>
        </w:rPr>
        <w:t xml:space="preserve"> and Governing Board throughout the year</w:t>
      </w:r>
      <w:r w:rsidR="00E11535" w:rsidRPr="00E11535">
        <w:rPr>
          <w:rFonts w:ascii="Times New Roman" w:hAnsi="Times New Roman" w:cs="Times New Roman"/>
          <w:noProof/>
          <w:color w:val="auto"/>
          <w:sz w:val="23"/>
          <w:szCs w:val="23"/>
        </w:rPr>
        <w:t>. They are recorded</w:t>
      </w:r>
      <w:r w:rsidR="00E11535" w:rsidRPr="00E11535">
        <w:rPr>
          <w:rFonts w:ascii="Times New Roman" w:hAnsi="Times New Roman" w:cs="Times New Roman"/>
          <w:color w:val="auto"/>
          <w:sz w:val="23"/>
          <w:szCs w:val="23"/>
        </w:rPr>
        <w:t xml:space="preserve"> on </w:t>
      </w:r>
      <w:r w:rsidR="00E11535" w:rsidRPr="00E11535">
        <w:rPr>
          <w:rFonts w:ascii="Times New Roman" w:hAnsi="Times New Roman" w:cs="Times New Roman"/>
          <w:noProof/>
          <w:color w:val="auto"/>
          <w:sz w:val="23"/>
          <w:szCs w:val="23"/>
        </w:rPr>
        <w:t>the Program Governance Report Schedule.</w:t>
      </w:r>
      <w:r w:rsidR="00E11535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 </w:t>
      </w:r>
      <w:r w:rsidR="00E11535" w:rsidRPr="00E11535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="008276B1" w:rsidRPr="00E1153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E11535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Head Start /Early Head Start Grant Certification</w:t>
      </w:r>
      <w:r w:rsidR="008276B1" w:rsidRPr="00E11535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="00F90899" w:rsidRPr="00E11535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E1153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Default="008276B1" w:rsidP="0008706E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E11535" w:rsidRDefault="00E11535" w:rsidP="00E11535">
      <w:pPr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2217A8" w:rsidRDefault="002217A8" w:rsidP="00E11535">
      <w:pPr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2217A8" w:rsidRDefault="002217A8" w:rsidP="00E11535">
      <w:pPr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Pr="00F57FB4" w:rsidRDefault="008276B1" w:rsidP="008276B1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*Governing Board Resolution</w:t>
      </w:r>
    </w:p>
    <w:p w:rsidR="008276B1" w:rsidRPr="00CE4452" w:rsidRDefault="00F57FB4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Brian reminded the board that the documents to </w:t>
      </w:r>
      <w:r w:rsidRPr="0010484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be included</w:t>
      </w: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in the grant application have all </w:t>
      </w:r>
      <w:r w:rsidRPr="0010484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been approved</w:t>
      </w: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F57FB4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throughout</w:t>
      </w:r>
      <w:r w:rsidRPr="00F57FB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the past year.  </w:t>
      </w:r>
      <w:r w:rsidRPr="00F57FB4">
        <w:rPr>
          <w:rFonts w:ascii="Times New Roman" w:eastAsia="Times New Roman" w:hAnsi="Times New Roman" w:cs="Times New Roman"/>
          <w:i/>
          <w:noProof/>
          <w:color w:val="auto"/>
          <w:sz w:val="23"/>
          <w:szCs w:val="23"/>
        </w:rPr>
        <w:t>Bethany</w:t>
      </w:r>
      <w:r w:rsidRPr="00F57FB4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Sherrick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made a motion to approve the </w:t>
      </w:r>
      <w:r w:rsidR="008276B1" w:rsidRPr="00F57FB4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Governing Board Resolution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color w:val="auto"/>
          <w:sz w:val="23"/>
          <w:szCs w:val="23"/>
        </w:rPr>
        <w:t>Phyllis Avilla</w:t>
      </w:r>
      <w:r w:rsidR="008276B1" w:rsidRPr="00F57FB4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</w:t>
      </w:r>
      <w:r w:rsidR="008276B1" w:rsidRPr="00CE4452">
        <w:rPr>
          <w:rFonts w:ascii="Times New Roman" w:hAnsi="Times New Roman" w:cs="Times New Roman"/>
          <w:i/>
          <w:color w:val="auto"/>
          <w:sz w:val="23"/>
          <w:szCs w:val="23"/>
        </w:rPr>
        <w:t>.</w:t>
      </w:r>
    </w:p>
    <w:p w:rsidR="008276B1" w:rsidRDefault="008276B1" w:rsidP="00F90899">
      <w:pPr>
        <w:ind w:left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8276B1" w:rsidRDefault="008276B1" w:rsidP="00F90899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90899">
        <w:rPr>
          <w:rFonts w:ascii="Times New Roman" w:eastAsia="Times New Roman" w:hAnsi="Times New Roman" w:cs="Times New Roman"/>
          <w:color w:val="auto"/>
          <w:sz w:val="23"/>
          <w:szCs w:val="23"/>
        </w:rPr>
        <w:t>*Job Descriptions for Family Visitation Project</w:t>
      </w:r>
    </w:p>
    <w:p w:rsidR="0010484E" w:rsidRPr="00F90899" w:rsidRDefault="0010484E" w:rsidP="0010484E">
      <w:pPr>
        <w:tabs>
          <w:tab w:val="left" w:pos="1080"/>
          <w:tab w:val="left" w:pos="1170"/>
          <w:tab w:val="left" w:pos="1350"/>
          <w:tab w:val="left" w:pos="1530"/>
          <w:tab w:val="left" w:pos="1710"/>
          <w:tab w:val="left" w:pos="207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Ashley presented the job descriptions for the Family Visitation </w:t>
      </w:r>
      <w:r w:rsidRPr="00F90899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Project.  </w:t>
      </w:r>
    </w:p>
    <w:p w:rsidR="008276B1" w:rsidRPr="00F90899" w:rsidRDefault="008276B1" w:rsidP="00F90899">
      <w:pPr>
        <w:tabs>
          <w:tab w:val="left" w:pos="1080"/>
          <w:tab w:val="left" w:pos="1170"/>
          <w:tab w:val="left" w:pos="1350"/>
          <w:tab w:val="left" w:pos="1530"/>
          <w:tab w:val="left" w:pos="1710"/>
          <w:tab w:val="left" w:pos="2070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90899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F90899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~Family Visitation</w:t>
      </w:r>
      <w:r w:rsidR="00F9089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Manager – This will be an hourly position, </w:t>
      </w:r>
      <w:r w:rsidR="0010484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and </w:t>
      </w:r>
      <w:r w:rsidR="00F90899">
        <w:rPr>
          <w:rFonts w:ascii="Times New Roman" w:eastAsia="Times New Roman" w:hAnsi="Times New Roman" w:cs="Times New Roman"/>
          <w:color w:val="auto"/>
          <w:sz w:val="23"/>
          <w:szCs w:val="23"/>
        </w:rPr>
        <w:t>will supervise two</w:t>
      </w:r>
      <w:r w:rsidR="0010484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case workers.</w:t>
      </w:r>
    </w:p>
    <w:p w:rsidR="008276B1" w:rsidRPr="00CE4452" w:rsidRDefault="008276B1" w:rsidP="00E11535">
      <w:pPr>
        <w:tabs>
          <w:tab w:val="left" w:pos="1080"/>
          <w:tab w:val="left" w:pos="1170"/>
          <w:tab w:val="left" w:pos="1350"/>
          <w:tab w:val="left" w:pos="1530"/>
          <w:tab w:val="left" w:pos="1710"/>
          <w:tab w:val="left" w:pos="2070"/>
        </w:tabs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F90899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F90899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~Family Visitation Case Worker</w:t>
      </w:r>
      <w:r w:rsidR="0010484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-This </w:t>
      </w:r>
      <w:r w:rsidR="0010484E" w:rsidRPr="0010484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is</w:t>
      </w:r>
      <w:r w:rsidR="0010484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10484E" w:rsidRPr="0010484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an</w:t>
      </w:r>
      <w:r w:rsidR="0010484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hourly position.  </w:t>
      </w:r>
      <w:r w:rsidRPr="0010484E">
        <w:rPr>
          <w:rFonts w:ascii="Times New Roman" w:hAnsi="Times New Roman" w:cs="Times New Roman"/>
          <w:i/>
          <w:color w:val="auto"/>
          <w:sz w:val="23"/>
          <w:szCs w:val="23"/>
        </w:rPr>
        <w:t xml:space="preserve">Phyllis Avilla made a motion to approve the </w:t>
      </w:r>
      <w:r w:rsidRPr="0010484E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Job Descriptions for</w:t>
      </w:r>
      <w:r w:rsidR="002E569E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the</w:t>
      </w:r>
      <w:r w:rsidRPr="0010484E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Family Visitation Project</w:t>
      </w:r>
      <w:r w:rsidRPr="0010484E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="0010484E" w:rsidRPr="0010484E">
        <w:rPr>
          <w:rFonts w:ascii="Times New Roman" w:hAnsi="Times New Roman" w:cs="Times New Roman"/>
          <w:i/>
          <w:color w:val="auto"/>
          <w:sz w:val="23"/>
          <w:szCs w:val="23"/>
        </w:rPr>
        <w:t>Bethany Sherrick</w:t>
      </w:r>
      <w:r w:rsidRPr="0010484E">
        <w:rPr>
          <w:rFonts w:ascii="Times New Roman" w:hAnsi="Times New Roman" w:cs="Times New Roman"/>
          <w:i/>
          <w:color w:val="auto"/>
          <w:sz w:val="23"/>
          <w:szCs w:val="23"/>
        </w:rPr>
        <w:t xml:space="preserve"> </w:t>
      </w:r>
      <w:r w:rsidRPr="00CE4452">
        <w:rPr>
          <w:rFonts w:ascii="Times New Roman" w:hAnsi="Times New Roman" w:cs="Times New Roman"/>
          <w:i/>
          <w:color w:val="auto"/>
          <w:sz w:val="23"/>
          <w:szCs w:val="23"/>
        </w:rPr>
        <w:t>seconded; motion carried.</w:t>
      </w:r>
    </w:p>
    <w:p w:rsidR="00E11535" w:rsidRDefault="008276B1" w:rsidP="008276B1">
      <w:pPr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ab/>
      </w:r>
    </w:p>
    <w:p w:rsidR="008276B1" w:rsidRDefault="008276B1" w:rsidP="007477D3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>*Selection of Auditor</w:t>
      </w:r>
    </w:p>
    <w:p w:rsidR="008276B1" w:rsidRPr="0058612F" w:rsidRDefault="00B628D1" w:rsidP="008276B1">
      <w:pPr>
        <w:ind w:left="720"/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Kelly reviewed the process used to select an auditor.  </w:t>
      </w:r>
      <w:r w:rsidR="00E45BC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She shared the </w:t>
      </w:r>
      <w:r w:rsidR="00E45BC7" w:rsidRP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scoring</w:t>
      </w:r>
      <w:r w:rsidR="00E45BC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system and each auditor’s scores.  </w:t>
      </w:r>
      <w:r w:rsid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She will be conducting reference checks and will be asking many questions </w:t>
      </w:r>
      <w:r w:rsidR="00E45BC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and checking references </w:t>
      </w:r>
      <w:r w:rsidR="00C07EB6">
        <w:rPr>
          <w:rFonts w:ascii="Times New Roman" w:eastAsia="Times New Roman" w:hAnsi="Times New Roman" w:cs="Times New Roman"/>
          <w:color w:val="auto"/>
          <w:sz w:val="23"/>
          <w:szCs w:val="23"/>
        </w:rPr>
        <w:t>of</w:t>
      </w:r>
      <w:r w:rsid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E45BC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the two </w:t>
      </w:r>
      <w:r w:rsidR="00E45BC7" w:rsidRP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companies we</w:t>
      </w:r>
      <w:r w:rsid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 </w:t>
      </w:r>
      <w:r w:rsidR="00E45BC7" w:rsidRP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have no</w:t>
      </w:r>
      <w:r w:rsid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 xml:space="preserve">t </w:t>
      </w:r>
      <w:r w:rsidR="002E569E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used previously</w:t>
      </w:r>
      <w:r w:rsidR="0058612F" w:rsidRPr="00E45BC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.</w:t>
      </w:r>
      <w:r w:rsidR="00E45BC7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</w:t>
      </w:r>
      <w:r w:rsidR="008276B1" w:rsidRPr="0058612F">
        <w:rPr>
          <w:rFonts w:ascii="Times New Roman" w:hAnsi="Times New Roman" w:cs="Times New Roman"/>
          <w:i/>
          <w:color w:val="auto"/>
          <w:sz w:val="23"/>
          <w:szCs w:val="23"/>
        </w:rPr>
        <w:t xml:space="preserve">Phyllis Avilla made a motion to approve the </w:t>
      </w:r>
      <w:r w:rsidR="008276B1" w:rsidRPr="0058612F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Selection of </w:t>
      </w:r>
      <w:r w:rsidR="00E45BC7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an </w:t>
      </w:r>
      <w:r w:rsidR="008276B1" w:rsidRPr="0058612F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Auditor</w:t>
      </w:r>
      <w:r w:rsidR="008276B1" w:rsidRPr="0058612F">
        <w:rPr>
          <w:rFonts w:ascii="Times New Roman" w:hAnsi="Times New Roman" w:cs="Times New Roman"/>
          <w:i/>
          <w:color w:val="auto"/>
          <w:sz w:val="23"/>
          <w:szCs w:val="23"/>
        </w:rPr>
        <w:t xml:space="preserve">, </w:t>
      </w:r>
      <w:r w:rsidR="0058612F" w:rsidRPr="0058612F">
        <w:rPr>
          <w:rFonts w:ascii="Times New Roman" w:hAnsi="Times New Roman" w:cs="Times New Roman"/>
          <w:i/>
          <w:color w:val="auto"/>
          <w:sz w:val="23"/>
          <w:szCs w:val="23"/>
        </w:rPr>
        <w:t>Martha Dixon</w:t>
      </w:r>
      <w:r w:rsidR="008276B1" w:rsidRPr="0058612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seconded; motion carried.</w:t>
      </w:r>
    </w:p>
    <w:p w:rsidR="008276B1" w:rsidRPr="008276B1" w:rsidRDefault="008276B1" w:rsidP="008276B1">
      <w:pPr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541E1F" w:rsidRPr="0058612F" w:rsidRDefault="00BA4C04" w:rsidP="00F90899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58612F"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  <w:u w:val="single"/>
        </w:rPr>
        <w:t>EXECUTIVE DIRECTOR’S REPORT</w:t>
      </w:r>
      <w:r w:rsidRP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–</w:t>
      </w:r>
      <w:r w:rsidR="00F20A83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C7F07" w:rsidRPr="0058612F">
        <w:rPr>
          <w:rFonts w:ascii="Times New Roman" w:hAnsi="Times New Roman" w:cs="Times New Roman"/>
          <w:color w:val="auto"/>
          <w:sz w:val="23"/>
          <w:szCs w:val="23"/>
        </w:rPr>
        <w:t>Brian</w:t>
      </w:r>
      <w:r w:rsidR="00541E1F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C7F07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did not have a </w:t>
      </w:r>
      <w:r w:rsidR="0058612F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written </w:t>
      </w:r>
      <w:r w:rsidR="00E11535">
        <w:rPr>
          <w:rFonts w:ascii="Times New Roman" w:hAnsi="Times New Roman" w:cs="Times New Roman"/>
          <w:color w:val="auto"/>
          <w:sz w:val="23"/>
          <w:szCs w:val="23"/>
        </w:rPr>
        <w:t>report this month but</w:t>
      </w:r>
      <w:r w:rsidR="0058612F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presented the Mission Moment at the </w:t>
      </w:r>
      <w:r w:rsidR="00547C34">
        <w:rPr>
          <w:rFonts w:ascii="Times New Roman" w:hAnsi="Times New Roman" w:cs="Times New Roman"/>
          <w:color w:val="auto"/>
          <w:sz w:val="23"/>
          <w:szCs w:val="23"/>
        </w:rPr>
        <w:t>beginning</w:t>
      </w:r>
      <w:r w:rsidR="0058612F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of the meeting.  </w:t>
      </w:r>
      <w:r w:rsidR="009965E0">
        <w:rPr>
          <w:rFonts w:ascii="Times New Roman" w:hAnsi="Times New Roman" w:cs="Times New Roman"/>
          <w:color w:val="auto"/>
          <w:sz w:val="23"/>
          <w:szCs w:val="23"/>
        </w:rPr>
        <w:t xml:space="preserve">He will have more to discuss with the board in closed session.  </w:t>
      </w:r>
      <w:r w:rsidR="004C7F07" w:rsidRPr="005861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B2D09" w:rsidRPr="00AB2D09" w:rsidRDefault="00AB2D09" w:rsidP="00AB2D09">
      <w:pPr>
        <w:ind w:left="720"/>
        <w:jc w:val="both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</w:p>
    <w:p w:rsidR="0058612F" w:rsidRPr="0058612F" w:rsidRDefault="004C7F07" w:rsidP="0026580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 w:rsidRPr="0058612F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SERVICE AREA REPORTS</w:t>
      </w:r>
    </w:p>
    <w:p w:rsidR="004C7F07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Enrollment &amp; Recruitment Report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–</w:t>
      </w:r>
      <w:r w:rsidRPr="0058612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Jennifer stated that the Community Assessment Survey </w:t>
      </w:r>
      <w:r w:rsidRPr="00E11535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was released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on Monday in preparation for t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he annual Community Assessment to be completed by January 2018. 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58612F" w:rsidRPr="009965E0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Head Start/State Preschool Director Report – Rosie received the </w:t>
      </w:r>
      <w:r w:rsidRP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CLASS scores for </w:t>
      </w:r>
      <w:r w:rsidR="009965E0" w:rsidRP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the last part of the school year.   </w:t>
      </w:r>
    </w:p>
    <w:p w:rsidR="00CE4452" w:rsidRPr="000D37EC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Early Head Start Director Report – 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Tori noted that our EHS program has one confirmed child with </w:t>
      </w:r>
      <w:r w:rsidR="009965E0" w:rsidRPr="009965E0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norovirus</w:t>
      </w:r>
      <w:r w:rsidR="00042C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 Attendance for both staff and children 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will be </w:t>
      </w:r>
      <w:r w:rsidR="009965E0" w:rsidRPr="00042C0C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low</w:t>
      </w:r>
      <w:r w:rsidR="00042C0C" w:rsidRPr="00042C0C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er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with this very contagious virus going around.  </w:t>
      </w: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Tori did not have a written report this month.  </w:t>
      </w:r>
    </w:p>
    <w:p w:rsidR="0058612F" w:rsidRPr="000D37EC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Family and Community Outreach Director Report – Tina’s written report </w:t>
      </w:r>
      <w:r w:rsidRPr="000D37EC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is included</w:t>
      </w: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for your review.  </w:t>
      </w:r>
    </w:p>
    <w:p w:rsidR="0058612F" w:rsidRPr="000D37EC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Parent and Father Engagement Coordinator Report – Mike’s written report </w:t>
      </w:r>
      <w:r w:rsidRPr="003073E7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is included</w:t>
      </w: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for your </w:t>
      </w:r>
      <w:r w:rsidRPr="000D37EC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review</w:t>
      </w: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. </w:t>
      </w:r>
    </w:p>
    <w:p w:rsidR="0058612F" w:rsidRPr="009965E0" w:rsidRDefault="0058612F" w:rsidP="005861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Human Resources Manager Report – </w:t>
      </w:r>
      <w:r w:rsidRP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Ashley shared that the Employee Engagement Committee did an outstanding job planning the End of the Year 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Staff </w:t>
      </w:r>
      <w:r w:rsidRP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Celebration.  </w:t>
      </w:r>
    </w:p>
    <w:p w:rsidR="00CE4452" w:rsidRPr="000D37EC" w:rsidRDefault="0058612F" w:rsidP="0058612F">
      <w:pPr>
        <w:pStyle w:val="ListParagraph"/>
        <w:ind w:left="108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>Ha</w:t>
      </w:r>
      <w:r w:rsidR="002217A8">
        <w:rPr>
          <w:rFonts w:ascii="Times New Roman" w:eastAsia="Times New Roman" w:hAnsi="Times New Roman" w:cs="Times New Roman"/>
          <w:color w:val="auto"/>
          <w:sz w:val="23"/>
          <w:szCs w:val="23"/>
        </w:rPr>
        <w:t>y</w:t>
      </w: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ley is training a new Substitute Cook.  </w:t>
      </w:r>
    </w:p>
    <w:p w:rsidR="00CE4452" w:rsidRPr="0058612F" w:rsidRDefault="00CE4452" w:rsidP="004C7F07">
      <w:pPr>
        <w:pStyle w:val="ListParagrap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732BBA" w:rsidRPr="008511E2" w:rsidRDefault="00BA4C04" w:rsidP="00732BBA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CORRESPONDENCE</w:t>
      </w:r>
      <w:r w:rsidR="00D37A3D" w:rsidRPr="008511E2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  <w:t xml:space="preserve"> </w:t>
      </w:r>
    </w:p>
    <w:p w:rsidR="00516B05" w:rsidRPr="00AB2D09" w:rsidRDefault="0058612F" w:rsidP="00732BBA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Brian 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>noted that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the Program Instruction Letter: FY 2017 Head Start Funding Increase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9965E0" w:rsidRPr="009965E0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is included</w:t>
      </w:r>
      <w:r w:rsidR="009965E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in the packet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732BBA" w:rsidRPr="008511E2" w:rsidRDefault="00732BBA" w:rsidP="00732BBA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AB2D09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  <w:u w:val="single"/>
        </w:rPr>
        <w:t>POLICY COUNCIL REPORT</w:t>
      </w:r>
    </w:p>
    <w:p w:rsidR="000E2AB9" w:rsidRPr="00AB2D09" w:rsidRDefault="00732BBA" w:rsidP="00493DD4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B2D09">
        <w:rPr>
          <w:rFonts w:ascii="Times New Roman" w:hAnsi="Times New Roman" w:cs="Times New Roman"/>
          <w:color w:val="auto"/>
          <w:sz w:val="23"/>
          <w:szCs w:val="23"/>
        </w:rPr>
        <w:t>There was no report this month.</w:t>
      </w:r>
    </w:p>
    <w:p w:rsidR="00493DD4" w:rsidRPr="008511E2" w:rsidRDefault="00493DD4" w:rsidP="00493DD4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11E2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3048E2" w:rsidRPr="00CE4452" w:rsidRDefault="00BA4C04" w:rsidP="0048711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COMMUNITY AWARENESS ISSUES</w:t>
      </w:r>
    </w:p>
    <w:p w:rsidR="004C7F07" w:rsidRPr="009965E0" w:rsidRDefault="007633A0" w:rsidP="00721BAC">
      <w:pPr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Phyllis Avilla noted that </w:t>
      </w:r>
      <w:r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Strat</w:t>
      </w:r>
      <w:r w:rsidR="00E44FEF"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e</w:t>
      </w:r>
      <w:r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gies</w:t>
      </w: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2.0 </w:t>
      </w:r>
      <w:r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w</w:t>
      </w:r>
      <w:r w:rsidR="00E44FEF"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ould</w:t>
      </w: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be holding </w:t>
      </w:r>
      <w:r w:rsidRPr="003073E7">
        <w:rPr>
          <w:rFonts w:ascii="Times New Roman" w:hAnsi="Times New Roman" w:cs="Times New Roman"/>
          <w:noProof/>
          <w:color w:val="auto"/>
          <w:sz w:val="23"/>
          <w:szCs w:val="23"/>
        </w:rPr>
        <w:t>training</w:t>
      </w:r>
      <w:r w:rsidR="00E44FEF" w:rsidRPr="003073E7">
        <w:rPr>
          <w:rFonts w:ascii="Times New Roman" w:hAnsi="Times New Roman" w:cs="Times New Roman"/>
          <w:noProof/>
          <w:color w:val="auto"/>
          <w:sz w:val="23"/>
          <w:szCs w:val="23"/>
        </w:rPr>
        <w:t>s</w:t>
      </w:r>
      <w:r w:rsidR="00E44FEF"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and they are; Culturally Competent Professional, Latino Outreach</w:t>
      </w:r>
      <w:r w:rsidR="009965E0"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will sponsor training</w:t>
      </w:r>
      <w:r w:rsidR="00E44FEF"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, Trauma Informed, Cronic Child Neglect, Father Involvement.  </w:t>
      </w:r>
      <w:r w:rsidR="009965E0"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These </w:t>
      </w:r>
      <w:r w:rsidR="009965E0" w:rsidRPr="003073E7">
        <w:rPr>
          <w:rFonts w:ascii="Times New Roman" w:hAnsi="Times New Roman" w:cs="Times New Roman"/>
          <w:noProof/>
          <w:color w:val="auto"/>
          <w:sz w:val="23"/>
          <w:szCs w:val="23"/>
        </w:rPr>
        <w:t>trainings</w:t>
      </w:r>
      <w:r w:rsidR="00042C0C">
        <w:rPr>
          <w:rFonts w:ascii="Times New Roman" w:hAnsi="Times New Roman" w:cs="Times New Roman"/>
          <w:color w:val="auto"/>
          <w:sz w:val="23"/>
          <w:szCs w:val="23"/>
        </w:rPr>
        <w:t xml:space="preserve"> are at no cost to the attendees. </w:t>
      </w:r>
      <w:r w:rsidR="009965E0"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9965E0" w:rsidRDefault="009965E0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Linda J. Lucas noted that ATV </w:t>
      </w:r>
      <w:r w:rsidRPr="00042C0C">
        <w:rPr>
          <w:rFonts w:ascii="Times New Roman" w:hAnsi="Times New Roman" w:cs="Times New Roman"/>
          <w:noProof/>
          <w:color w:val="auto"/>
          <w:sz w:val="23"/>
          <w:szCs w:val="23"/>
        </w:rPr>
        <w:t>w</w:t>
      </w:r>
      <w:r w:rsidR="00042C0C">
        <w:rPr>
          <w:rFonts w:ascii="Times New Roman" w:hAnsi="Times New Roman" w:cs="Times New Roman"/>
          <w:noProof/>
          <w:color w:val="auto"/>
          <w:sz w:val="23"/>
          <w:szCs w:val="23"/>
        </w:rPr>
        <w:t>ould</w:t>
      </w: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be holding an open house at the new offices and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duplexes the second week in July 2017.  </w:t>
      </w:r>
    </w:p>
    <w:p w:rsidR="009965E0" w:rsidRDefault="009965E0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Martha Dixon </w:t>
      </w:r>
      <w:r w:rsidR="00042C0C">
        <w:rPr>
          <w:rFonts w:ascii="Times New Roman" w:hAnsi="Times New Roman" w:cs="Times New Roman"/>
          <w:noProof/>
          <w:color w:val="auto"/>
          <w:sz w:val="23"/>
          <w:szCs w:val="23"/>
        </w:rPr>
        <w:t>pointed out</w:t>
      </w:r>
      <w:r w:rsidRPr="00042C0C">
        <w:rPr>
          <w:rFonts w:ascii="Times New Roman" w:hAnsi="Times New Roman" w:cs="Times New Roman"/>
          <w:noProof/>
          <w:color w:val="auto"/>
          <w:sz w:val="23"/>
          <w:szCs w:val="23"/>
        </w:rPr>
        <w:t xml:space="preserve"> that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Shasta College ECE Department </w:t>
      </w:r>
      <w:r w:rsidR="00042C0C">
        <w:rPr>
          <w:rFonts w:ascii="Times New Roman" w:hAnsi="Times New Roman" w:cs="Times New Roman"/>
          <w:color w:val="auto"/>
          <w:sz w:val="23"/>
          <w:szCs w:val="23"/>
        </w:rPr>
        <w:t>has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 class </w:t>
      </w:r>
      <w:r w:rsidR="00042C0C">
        <w:rPr>
          <w:rFonts w:ascii="Times New Roman" w:hAnsi="Times New Roman" w:cs="Times New Roman"/>
          <w:color w:val="auto"/>
          <w:sz w:val="23"/>
          <w:szCs w:val="23"/>
        </w:rPr>
        <w:t xml:space="preserve">available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on Childhood Trauma.  </w:t>
      </w:r>
    </w:p>
    <w:p w:rsidR="009965E0" w:rsidRDefault="009965E0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C1EF3" w:rsidRPr="009965E0" w:rsidRDefault="009965E0" w:rsidP="00721BAC">
      <w:pPr>
        <w:ind w:left="720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  <w:r w:rsidRPr="009965E0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 xml:space="preserve"> </w:t>
      </w:r>
    </w:p>
    <w:p w:rsidR="00615705" w:rsidRPr="00CE4452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lastRenderedPageBreak/>
        <w:t>UNFINISHED BUSINESS</w:t>
      </w:r>
    </w:p>
    <w:p w:rsidR="009F6354" w:rsidRPr="000D37EC" w:rsidRDefault="009F6354" w:rsidP="009F6354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D37EC">
        <w:rPr>
          <w:rFonts w:ascii="Times New Roman" w:eastAsia="Times New Roman" w:hAnsi="Times New Roman" w:cs="Times New Roman"/>
          <w:color w:val="auto"/>
          <w:sz w:val="23"/>
          <w:szCs w:val="23"/>
        </w:rPr>
        <w:t>There was no Unfinished Business this month.</w:t>
      </w:r>
    </w:p>
    <w:p w:rsidR="009F6354" w:rsidRPr="008511E2" w:rsidRDefault="009F6354" w:rsidP="009F6354">
      <w:pPr>
        <w:ind w:left="72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615705" w:rsidRPr="00CE4452" w:rsidRDefault="00615705" w:rsidP="0061570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</w:pPr>
      <w:r w:rsidRPr="00CE4452"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  <w:u w:val="single"/>
        </w:rPr>
        <w:t>NEW BUSINESS</w:t>
      </w:r>
    </w:p>
    <w:p w:rsidR="00AB21E7" w:rsidRPr="00E44FEF" w:rsidRDefault="00615705" w:rsidP="00615705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44FEF">
        <w:rPr>
          <w:rFonts w:ascii="Times New Roman" w:hAnsi="Times New Roman" w:cs="Times New Roman"/>
          <w:color w:val="auto"/>
          <w:sz w:val="23"/>
          <w:szCs w:val="23"/>
        </w:rPr>
        <w:t xml:space="preserve">There was no New Business this month. </w:t>
      </w:r>
      <w:r w:rsidR="00493DD4" w:rsidRPr="00E44FE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</w:t>
      </w:r>
    </w:p>
    <w:p w:rsidR="00D05B28" w:rsidRPr="008511E2" w:rsidRDefault="00BA4C04" w:rsidP="00573E35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11E2">
        <w:rPr>
          <w:rFonts w:ascii="Times New Roman" w:eastAsia="Times New Roman" w:hAnsi="Times New Roman" w:cs="Times New Roman"/>
          <w:color w:val="FF0000"/>
          <w:sz w:val="23"/>
          <w:szCs w:val="23"/>
        </w:rPr>
        <w:tab/>
      </w:r>
    </w:p>
    <w:p w:rsidR="00594353" w:rsidRPr="009965E0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ANNOUNCEMENTS</w:t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</w:p>
    <w:p w:rsidR="009965E0" w:rsidRPr="00CE4452" w:rsidRDefault="009965E0" w:rsidP="009965E0">
      <w:pPr>
        <w:ind w:left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E44FEF">
        <w:rPr>
          <w:rFonts w:ascii="Times New Roman" w:hAnsi="Times New Roman" w:cs="Times New Roman"/>
          <w:color w:val="auto"/>
          <w:sz w:val="23"/>
          <w:szCs w:val="23"/>
        </w:rPr>
        <w:t xml:space="preserve">There </w:t>
      </w:r>
      <w:r>
        <w:rPr>
          <w:rFonts w:ascii="Times New Roman" w:hAnsi="Times New Roman" w:cs="Times New Roman"/>
          <w:color w:val="auto"/>
          <w:sz w:val="23"/>
          <w:szCs w:val="23"/>
        </w:rPr>
        <w:t>weren’t any announcements</w:t>
      </w:r>
      <w:r w:rsidRPr="00E44FEF">
        <w:rPr>
          <w:rFonts w:ascii="Times New Roman" w:hAnsi="Times New Roman" w:cs="Times New Roman"/>
          <w:color w:val="auto"/>
          <w:sz w:val="23"/>
          <w:szCs w:val="23"/>
        </w:rPr>
        <w:t xml:space="preserve"> this month.</w:t>
      </w:r>
    </w:p>
    <w:p w:rsidR="00890872" w:rsidRPr="008511E2" w:rsidRDefault="00890872" w:rsidP="00890872">
      <w:pPr>
        <w:tabs>
          <w:tab w:val="left" w:pos="4526"/>
        </w:tabs>
        <w:ind w:left="720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3048E2" w:rsidRPr="00CE4452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CLOSED SESSION</w:t>
      </w:r>
    </w:p>
    <w:p w:rsidR="00F672B9" w:rsidRPr="009965E0" w:rsidRDefault="009965E0" w:rsidP="00721BAC">
      <w:pPr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A Closed Session </w:t>
      </w:r>
      <w:r w:rsidRPr="009965E0">
        <w:rPr>
          <w:rFonts w:ascii="Times New Roman" w:hAnsi="Times New Roman" w:cs="Times New Roman"/>
          <w:noProof/>
          <w:color w:val="auto"/>
          <w:sz w:val="23"/>
          <w:szCs w:val="23"/>
        </w:rPr>
        <w:t>was held</w:t>
      </w:r>
      <w:r w:rsidRPr="009965E0">
        <w:rPr>
          <w:rFonts w:ascii="Times New Roman" w:hAnsi="Times New Roman" w:cs="Times New Roman"/>
          <w:color w:val="auto"/>
          <w:sz w:val="23"/>
          <w:szCs w:val="23"/>
        </w:rPr>
        <w:t xml:space="preserve"> this month.  </w:t>
      </w:r>
    </w:p>
    <w:p w:rsidR="00DB17F3" w:rsidRPr="008511E2" w:rsidRDefault="00DB17F3" w:rsidP="00721BAC">
      <w:pPr>
        <w:ind w:firstLine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048E2" w:rsidRPr="00CE4452" w:rsidRDefault="00BA4C04" w:rsidP="0048711B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 w:rsidRPr="00CE4452">
        <w:rPr>
          <w:rFonts w:ascii="Times New Roman" w:eastAsia="Times New Roman" w:hAnsi="Times New Roman" w:cs="Times New Roman"/>
          <w:b/>
          <w:color w:val="auto"/>
          <w:sz w:val="23"/>
          <w:szCs w:val="23"/>
          <w:u w:val="single"/>
        </w:rPr>
        <w:t>ADJOURNMENT</w:t>
      </w:r>
    </w:p>
    <w:p w:rsidR="003048E2" w:rsidRPr="00B628D1" w:rsidRDefault="00BA4C04" w:rsidP="00721BAC">
      <w:pPr>
        <w:tabs>
          <w:tab w:val="left" w:pos="240"/>
        </w:tabs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Linda </w:t>
      </w:r>
      <w:r w:rsidR="007B05B9"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J. </w:t>
      </w: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>Lucas,</w:t>
      </w:r>
      <w:r w:rsidR="008E12C6"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the</w:t>
      </w: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B628D1">
        <w:rPr>
          <w:rFonts w:ascii="Times New Roman" w:eastAsia="Times New Roman" w:hAnsi="Times New Roman" w:cs="Times New Roman"/>
          <w:noProof/>
          <w:color w:val="auto"/>
          <w:sz w:val="23"/>
          <w:szCs w:val="23"/>
        </w:rPr>
        <w:t>Chairperson</w:t>
      </w: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adjourned the meeting at </w:t>
      </w:r>
      <w:r w:rsidR="004C7F07"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>2:</w:t>
      </w:r>
      <w:r w:rsidR="00B628D1"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>37</w:t>
      </w:r>
      <w:r w:rsidRPr="00B628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p.m.</w:t>
      </w:r>
    </w:p>
    <w:p w:rsidR="003048E2" w:rsidRPr="00CE4452" w:rsidRDefault="003048E2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48E2" w:rsidRPr="00CE4452" w:rsidRDefault="00BA4C04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>Submitted by,</w:t>
      </w:r>
    </w:p>
    <w:p w:rsidR="003048E2" w:rsidRPr="00CE4452" w:rsidRDefault="003048E2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48E2" w:rsidRPr="00CE4452" w:rsidRDefault="003048E2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48E2" w:rsidRPr="00CE4452" w:rsidRDefault="00BA4C04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>Beth Janes</w:t>
      </w:r>
    </w:p>
    <w:p w:rsidR="003048E2" w:rsidRPr="00CE4452" w:rsidRDefault="00BA4C04" w:rsidP="00721BAC">
      <w:pPr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>Administrative Assistant</w:t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</w:p>
    <w:p w:rsidR="003048E2" w:rsidRPr="00CE4452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</w:p>
    <w:p w:rsidR="003048E2" w:rsidRPr="00CE4452" w:rsidRDefault="00BA4C04" w:rsidP="00721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50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Governing Board meetings are </w:t>
      </w:r>
      <w:r w:rsidRPr="00CE4452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usually</w:t>
      </w:r>
      <w:r w:rsidRPr="00CE445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held on the 4th Wednesday of each month.  </w:t>
      </w:r>
    </w:p>
    <w:p w:rsidR="003048E2" w:rsidRPr="008511E2" w:rsidRDefault="00BA4C04" w:rsidP="00492D2D">
      <w:pPr>
        <w:ind w:left="2160"/>
        <w:jc w:val="both"/>
        <w:rPr>
          <w:rFonts w:ascii="Times New Roman" w:hAnsi="Times New Roman" w:cs="Times New Roman"/>
          <w:color w:val="0000CC"/>
          <w:sz w:val="23"/>
          <w:szCs w:val="23"/>
        </w:rPr>
      </w:pPr>
      <w:r w:rsidRPr="00227EA1">
        <w:rPr>
          <w:rFonts w:ascii="Times New Roman" w:eastAsia="Times New Roman" w:hAnsi="Times New Roman" w:cs="Times New Roman"/>
          <w:b/>
          <w:noProof/>
          <w:color w:val="FF0000"/>
          <w:sz w:val="23"/>
          <w:szCs w:val="23"/>
        </w:rPr>
        <w:t>TH</w:t>
      </w:r>
      <w:r w:rsidR="00492D2D" w:rsidRPr="00227EA1">
        <w:rPr>
          <w:rFonts w:ascii="Times New Roman" w:eastAsia="Times New Roman" w:hAnsi="Times New Roman" w:cs="Times New Roman"/>
          <w:b/>
          <w:noProof/>
          <w:color w:val="FF0000"/>
          <w:sz w:val="23"/>
          <w:szCs w:val="23"/>
        </w:rPr>
        <w:t>E NEXT MEETING</w:t>
      </w:r>
      <w:r w:rsidR="00492D2D" w:rsidRPr="008511E2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="00492D2D" w:rsidRPr="00CE4452">
        <w:rPr>
          <w:rFonts w:ascii="Times New Roman" w:eastAsia="Times New Roman" w:hAnsi="Times New Roman" w:cs="Times New Roman"/>
          <w:b/>
          <w:noProof/>
          <w:color w:val="FF0000"/>
          <w:sz w:val="23"/>
          <w:szCs w:val="23"/>
        </w:rPr>
        <w:t>IS SCHEDULED</w:t>
      </w:r>
      <w:r w:rsidR="00492D2D" w:rsidRPr="008511E2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FOR</w:t>
      </w:r>
      <w:r w:rsidRPr="008511E2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8511E2">
        <w:rPr>
          <w:rFonts w:ascii="Times New Roman" w:eastAsia="Times New Roman" w:hAnsi="Times New Roman" w:cs="Times New Roman"/>
          <w:b/>
          <w:color w:val="0000CC"/>
          <w:sz w:val="23"/>
          <w:szCs w:val="23"/>
        </w:rPr>
        <w:t xml:space="preserve">Wednesday, </w:t>
      </w:r>
      <w:r w:rsidR="00614718">
        <w:rPr>
          <w:rFonts w:ascii="Times New Roman" w:eastAsia="Times New Roman" w:hAnsi="Times New Roman" w:cs="Times New Roman"/>
          <w:b/>
          <w:color w:val="0000CC"/>
          <w:sz w:val="23"/>
          <w:szCs w:val="23"/>
        </w:rPr>
        <w:t>June 28</w:t>
      </w:r>
      <w:r w:rsidRPr="008511E2">
        <w:rPr>
          <w:rFonts w:ascii="Times New Roman" w:eastAsia="Times New Roman" w:hAnsi="Times New Roman" w:cs="Times New Roman"/>
          <w:b/>
          <w:color w:val="0000CC"/>
          <w:sz w:val="23"/>
          <w:szCs w:val="23"/>
        </w:rPr>
        <w:t>, 201</w:t>
      </w:r>
      <w:r w:rsidR="007B05B9" w:rsidRPr="008511E2">
        <w:rPr>
          <w:rFonts w:ascii="Times New Roman" w:eastAsia="Times New Roman" w:hAnsi="Times New Roman" w:cs="Times New Roman"/>
          <w:b/>
          <w:color w:val="0000CC"/>
          <w:sz w:val="23"/>
          <w:szCs w:val="23"/>
        </w:rPr>
        <w:t>7</w:t>
      </w:r>
    </w:p>
    <w:sectPr w:rsidR="003048E2" w:rsidRPr="008511E2" w:rsidSect="007633A0">
      <w:footerReference w:type="default" r:id="rId9"/>
      <w:pgSz w:w="12240" w:h="15840"/>
      <w:pgMar w:top="720" w:right="720" w:bottom="432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6C" w:rsidRDefault="006D436C">
      <w:r>
        <w:separator/>
      </w:r>
    </w:p>
  </w:endnote>
  <w:endnote w:type="continuationSeparator" w:id="0">
    <w:p w:rsidR="006D436C" w:rsidRDefault="006D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FA" w:rsidRPr="001375FA" w:rsidRDefault="00BA4C04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N:\Governing Board\G</w:t>
    </w:r>
    <w:r w:rsidR="00F048BE">
      <w:rPr>
        <w:rFonts w:ascii="Times New Roman" w:eastAsia="Times New Roman" w:hAnsi="Times New Roman" w:cs="Times New Roman"/>
        <w:sz w:val="18"/>
        <w:szCs w:val="18"/>
      </w:rPr>
      <w:t>B</w:t>
    </w:r>
    <w:r w:rsidR="000F3791">
      <w:rPr>
        <w:rFonts w:ascii="Times New Roman" w:eastAsia="Times New Roman" w:hAnsi="Times New Roman" w:cs="Times New Roman"/>
        <w:sz w:val="18"/>
        <w:szCs w:val="18"/>
      </w:rPr>
      <w:t xml:space="preserve"> MINUTES\15-16 GB Mins &amp; Ags</w:t>
    </w:r>
    <w:r w:rsidR="00B627E0">
      <w:rPr>
        <w:rFonts w:ascii="Times New Roman" w:eastAsia="Times New Roman" w:hAnsi="Times New Roman" w:cs="Times New Roman"/>
        <w:sz w:val="18"/>
        <w:szCs w:val="18"/>
      </w:rPr>
      <w:t>/</w:t>
    </w:r>
    <w:r w:rsidR="00653E6F">
      <w:rPr>
        <w:rFonts w:ascii="Times New Roman" w:eastAsia="Times New Roman" w:hAnsi="Times New Roman" w:cs="Times New Roman"/>
        <w:sz w:val="18"/>
        <w:szCs w:val="18"/>
      </w:rPr>
      <w:t>I M</w:t>
    </w:r>
    <w:r w:rsidR="0058612F">
      <w:rPr>
        <w:rFonts w:ascii="Times New Roman" w:eastAsia="Times New Roman" w:hAnsi="Times New Roman" w:cs="Times New Roman"/>
        <w:sz w:val="18"/>
        <w:szCs w:val="18"/>
      </w:rPr>
      <w:t>ay 24</w:t>
    </w:r>
    <w:r w:rsidR="004F0A88">
      <w:rPr>
        <w:rFonts w:ascii="Times New Roman" w:eastAsia="Times New Roman" w:hAnsi="Times New Roman" w:cs="Times New Roman"/>
        <w:sz w:val="18"/>
        <w:szCs w:val="18"/>
      </w:rPr>
      <w:t>, 2017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A959C1" w:rsidRPr="007F0D15">
      <w:rPr>
        <w:rFonts w:ascii="Times New Roman" w:hAnsi="Times New Roman" w:cs="Times New Roman"/>
        <w:sz w:val="18"/>
        <w:szCs w:val="18"/>
      </w:rPr>
      <w:fldChar w:fldCharType="begin"/>
    </w:r>
    <w:r w:rsidRPr="007F0D15">
      <w:rPr>
        <w:rFonts w:ascii="Times New Roman" w:hAnsi="Times New Roman" w:cs="Times New Roman"/>
        <w:sz w:val="18"/>
        <w:szCs w:val="18"/>
      </w:rPr>
      <w:instrText>PAGE</w:instrText>
    </w:r>
    <w:r w:rsidR="00A959C1" w:rsidRPr="007F0D15">
      <w:rPr>
        <w:rFonts w:ascii="Times New Roman" w:hAnsi="Times New Roman" w:cs="Times New Roman"/>
        <w:sz w:val="18"/>
        <w:szCs w:val="18"/>
      </w:rPr>
      <w:fldChar w:fldCharType="separate"/>
    </w:r>
    <w:r w:rsidR="000301B8">
      <w:rPr>
        <w:rFonts w:ascii="Times New Roman" w:hAnsi="Times New Roman" w:cs="Times New Roman"/>
        <w:noProof/>
        <w:sz w:val="18"/>
        <w:szCs w:val="18"/>
      </w:rPr>
      <w:t>3</w:t>
    </w:r>
    <w:r w:rsidR="00A959C1" w:rsidRPr="007F0D15">
      <w:rPr>
        <w:rFonts w:ascii="Times New Roman" w:hAnsi="Times New Roman" w:cs="Times New Roman"/>
        <w:sz w:val="18"/>
        <w:szCs w:val="18"/>
      </w:rPr>
      <w:fldChar w:fldCharType="end"/>
    </w:r>
    <w:r w:rsidRPr="007F0D15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ED4B18"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6C" w:rsidRDefault="006D436C">
      <w:r>
        <w:separator/>
      </w:r>
    </w:p>
  </w:footnote>
  <w:footnote w:type="continuationSeparator" w:id="0">
    <w:p w:rsidR="006D436C" w:rsidRDefault="006D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2C5"/>
    <w:multiLevelType w:val="multilevel"/>
    <w:tmpl w:val="1F6277B2"/>
    <w:lvl w:ilvl="0">
      <w:start w:val="1"/>
      <w:numFmt w:val="decimal"/>
      <w:lvlText w:val="%1."/>
      <w:lvlJc w:val="left"/>
      <w:pPr>
        <w:ind w:left="-360" w:firstLine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D77B22"/>
    <w:multiLevelType w:val="hybridMultilevel"/>
    <w:tmpl w:val="1E9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6E8"/>
    <w:multiLevelType w:val="hybridMultilevel"/>
    <w:tmpl w:val="F2D228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88C6E2F"/>
    <w:multiLevelType w:val="hybridMultilevel"/>
    <w:tmpl w:val="A45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10E"/>
    <w:multiLevelType w:val="hybridMultilevel"/>
    <w:tmpl w:val="2F2047DE"/>
    <w:lvl w:ilvl="0" w:tplc="F3F236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12260"/>
    <w:multiLevelType w:val="hybridMultilevel"/>
    <w:tmpl w:val="BFB409C0"/>
    <w:lvl w:ilvl="0" w:tplc="75F6D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DD6CD7"/>
    <w:multiLevelType w:val="hybridMultilevel"/>
    <w:tmpl w:val="4FD2C040"/>
    <w:lvl w:ilvl="0" w:tplc="0DA604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290074"/>
    <w:multiLevelType w:val="hybridMultilevel"/>
    <w:tmpl w:val="74EE5548"/>
    <w:lvl w:ilvl="0" w:tplc="285EF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01E97"/>
    <w:multiLevelType w:val="multilevel"/>
    <w:tmpl w:val="93CC6CB2"/>
    <w:lvl w:ilvl="0">
      <w:start w:val="1"/>
      <w:numFmt w:val="decimal"/>
      <w:lvlText w:val="%1."/>
      <w:lvlJc w:val="left"/>
      <w:pPr>
        <w:ind w:left="-360" w:firstLine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9" w15:restartNumberingAfterBreak="0">
    <w:nsid w:val="6C1D6F01"/>
    <w:multiLevelType w:val="hybridMultilevel"/>
    <w:tmpl w:val="9C0844A4"/>
    <w:lvl w:ilvl="0" w:tplc="2194B2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zUxNTQ0MrYwNzBW0lEKTi0uzszPAykwM68FAL7UnmgtAAAA"/>
  </w:docVars>
  <w:rsids>
    <w:rsidRoot w:val="003048E2"/>
    <w:rsid w:val="00002C01"/>
    <w:rsid w:val="00002E5A"/>
    <w:rsid w:val="000036FE"/>
    <w:rsid w:val="00005BDE"/>
    <w:rsid w:val="00012A84"/>
    <w:rsid w:val="0002331D"/>
    <w:rsid w:val="00023EC1"/>
    <w:rsid w:val="00024D17"/>
    <w:rsid w:val="000301B8"/>
    <w:rsid w:val="00031669"/>
    <w:rsid w:val="00031AC0"/>
    <w:rsid w:val="0003440C"/>
    <w:rsid w:val="00034BF6"/>
    <w:rsid w:val="000366B3"/>
    <w:rsid w:val="00042C0C"/>
    <w:rsid w:val="00043C35"/>
    <w:rsid w:val="000479BE"/>
    <w:rsid w:val="00051DA9"/>
    <w:rsid w:val="000603CC"/>
    <w:rsid w:val="00062B20"/>
    <w:rsid w:val="0006411A"/>
    <w:rsid w:val="0006431C"/>
    <w:rsid w:val="0006711A"/>
    <w:rsid w:val="000675E3"/>
    <w:rsid w:val="00074E44"/>
    <w:rsid w:val="0008706E"/>
    <w:rsid w:val="00093C38"/>
    <w:rsid w:val="000A391F"/>
    <w:rsid w:val="000B1D37"/>
    <w:rsid w:val="000C361C"/>
    <w:rsid w:val="000C375B"/>
    <w:rsid w:val="000C3E1C"/>
    <w:rsid w:val="000C771B"/>
    <w:rsid w:val="000C77C7"/>
    <w:rsid w:val="000D051F"/>
    <w:rsid w:val="000D37EC"/>
    <w:rsid w:val="000D5EC8"/>
    <w:rsid w:val="000D75D2"/>
    <w:rsid w:val="000E2AB9"/>
    <w:rsid w:val="000E404F"/>
    <w:rsid w:val="000E6B57"/>
    <w:rsid w:val="000E7773"/>
    <w:rsid w:val="000F26C2"/>
    <w:rsid w:val="000F3791"/>
    <w:rsid w:val="00100B8C"/>
    <w:rsid w:val="001019DC"/>
    <w:rsid w:val="0010484E"/>
    <w:rsid w:val="001102A9"/>
    <w:rsid w:val="00117837"/>
    <w:rsid w:val="001375FA"/>
    <w:rsid w:val="00147299"/>
    <w:rsid w:val="00161A7E"/>
    <w:rsid w:val="00163D4D"/>
    <w:rsid w:val="00170297"/>
    <w:rsid w:val="00181219"/>
    <w:rsid w:val="00182EAE"/>
    <w:rsid w:val="0019046B"/>
    <w:rsid w:val="00191B7E"/>
    <w:rsid w:val="00194C3A"/>
    <w:rsid w:val="001A3880"/>
    <w:rsid w:val="001A64AD"/>
    <w:rsid w:val="001B11D0"/>
    <w:rsid w:val="001B244C"/>
    <w:rsid w:val="001B4D86"/>
    <w:rsid w:val="001C3013"/>
    <w:rsid w:val="001D56CD"/>
    <w:rsid w:val="001D58A0"/>
    <w:rsid w:val="001F641C"/>
    <w:rsid w:val="00206D85"/>
    <w:rsid w:val="00211EA6"/>
    <w:rsid w:val="00220C5B"/>
    <w:rsid w:val="002217A8"/>
    <w:rsid w:val="00227EA1"/>
    <w:rsid w:val="00234DC7"/>
    <w:rsid w:val="002355F0"/>
    <w:rsid w:val="002415D6"/>
    <w:rsid w:val="00241A79"/>
    <w:rsid w:val="002422F9"/>
    <w:rsid w:val="00242BF7"/>
    <w:rsid w:val="002447B1"/>
    <w:rsid w:val="00245BE6"/>
    <w:rsid w:val="0025254D"/>
    <w:rsid w:val="002545A0"/>
    <w:rsid w:val="0025638A"/>
    <w:rsid w:val="002612B3"/>
    <w:rsid w:val="002636C5"/>
    <w:rsid w:val="00263A32"/>
    <w:rsid w:val="00270088"/>
    <w:rsid w:val="0028264F"/>
    <w:rsid w:val="00286112"/>
    <w:rsid w:val="00286784"/>
    <w:rsid w:val="00290F13"/>
    <w:rsid w:val="002A2A68"/>
    <w:rsid w:val="002B6C85"/>
    <w:rsid w:val="002C6742"/>
    <w:rsid w:val="002D0B14"/>
    <w:rsid w:val="002D2F84"/>
    <w:rsid w:val="002D4884"/>
    <w:rsid w:val="002E43DC"/>
    <w:rsid w:val="002E5320"/>
    <w:rsid w:val="002E569E"/>
    <w:rsid w:val="002F5398"/>
    <w:rsid w:val="00301809"/>
    <w:rsid w:val="003048E2"/>
    <w:rsid w:val="00305FB3"/>
    <w:rsid w:val="00306DBF"/>
    <w:rsid w:val="003073E7"/>
    <w:rsid w:val="00312C89"/>
    <w:rsid w:val="00313AC0"/>
    <w:rsid w:val="00315B43"/>
    <w:rsid w:val="00315CF8"/>
    <w:rsid w:val="00330F03"/>
    <w:rsid w:val="0033249F"/>
    <w:rsid w:val="003359BF"/>
    <w:rsid w:val="00337BD8"/>
    <w:rsid w:val="00344282"/>
    <w:rsid w:val="00346352"/>
    <w:rsid w:val="00360FE3"/>
    <w:rsid w:val="00361A95"/>
    <w:rsid w:val="003669E8"/>
    <w:rsid w:val="003776F2"/>
    <w:rsid w:val="003804EC"/>
    <w:rsid w:val="0038085D"/>
    <w:rsid w:val="003922CB"/>
    <w:rsid w:val="003956FA"/>
    <w:rsid w:val="003A2ACF"/>
    <w:rsid w:val="003A5E4F"/>
    <w:rsid w:val="003B2EA5"/>
    <w:rsid w:val="003B38C2"/>
    <w:rsid w:val="003C2332"/>
    <w:rsid w:val="003C4DB3"/>
    <w:rsid w:val="003D6947"/>
    <w:rsid w:val="003D723A"/>
    <w:rsid w:val="003D7E93"/>
    <w:rsid w:val="003F2A01"/>
    <w:rsid w:val="003F6A9D"/>
    <w:rsid w:val="003F7CD9"/>
    <w:rsid w:val="0040284B"/>
    <w:rsid w:val="0040396D"/>
    <w:rsid w:val="004061E1"/>
    <w:rsid w:val="00407E74"/>
    <w:rsid w:val="00413DB0"/>
    <w:rsid w:val="0041539F"/>
    <w:rsid w:val="00417694"/>
    <w:rsid w:val="00420C05"/>
    <w:rsid w:val="00425C76"/>
    <w:rsid w:val="004267BE"/>
    <w:rsid w:val="0043221D"/>
    <w:rsid w:val="00437C6C"/>
    <w:rsid w:val="00446718"/>
    <w:rsid w:val="00456F4C"/>
    <w:rsid w:val="00461561"/>
    <w:rsid w:val="00462BCC"/>
    <w:rsid w:val="00462CD1"/>
    <w:rsid w:val="00464458"/>
    <w:rsid w:val="00471B48"/>
    <w:rsid w:val="0047567E"/>
    <w:rsid w:val="00482E64"/>
    <w:rsid w:val="0048711B"/>
    <w:rsid w:val="00492D2D"/>
    <w:rsid w:val="00493DD4"/>
    <w:rsid w:val="00496A3F"/>
    <w:rsid w:val="004A1EFB"/>
    <w:rsid w:val="004A2FC9"/>
    <w:rsid w:val="004B23A2"/>
    <w:rsid w:val="004B3A2A"/>
    <w:rsid w:val="004C1FD1"/>
    <w:rsid w:val="004C3D07"/>
    <w:rsid w:val="004C5DF0"/>
    <w:rsid w:val="004C7F07"/>
    <w:rsid w:val="004D5E40"/>
    <w:rsid w:val="004E265F"/>
    <w:rsid w:val="004F067D"/>
    <w:rsid w:val="004F0A88"/>
    <w:rsid w:val="004F51DA"/>
    <w:rsid w:val="004F6BEE"/>
    <w:rsid w:val="00500FFD"/>
    <w:rsid w:val="005024EF"/>
    <w:rsid w:val="00503D1E"/>
    <w:rsid w:val="00506BE3"/>
    <w:rsid w:val="0051125D"/>
    <w:rsid w:val="005129DA"/>
    <w:rsid w:val="00516B05"/>
    <w:rsid w:val="0051762E"/>
    <w:rsid w:val="005242D3"/>
    <w:rsid w:val="00525FEA"/>
    <w:rsid w:val="005351F0"/>
    <w:rsid w:val="005375C7"/>
    <w:rsid w:val="00541E1F"/>
    <w:rsid w:val="00547C34"/>
    <w:rsid w:val="005536BC"/>
    <w:rsid w:val="00554916"/>
    <w:rsid w:val="00564FED"/>
    <w:rsid w:val="00566E92"/>
    <w:rsid w:val="00571433"/>
    <w:rsid w:val="00572C81"/>
    <w:rsid w:val="00573E35"/>
    <w:rsid w:val="005753A4"/>
    <w:rsid w:val="005766B2"/>
    <w:rsid w:val="005772CC"/>
    <w:rsid w:val="00577B41"/>
    <w:rsid w:val="00577EAA"/>
    <w:rsid w:val="00581FF7"/>
    <w:rsid w:val="00582CBD"/>
    <w:rsid w:val="00583136"/>
    <w:rsid w:val="00585927"/>
    <w:rsid w:val="0058612F"/>
    <w:rsid w:val="00587A8B"/>
    <w:rsid w:val="00594353"/>
    <w:rsid w:val="005A7661"/>
    <w:rsid w:val="005C1EF3"/>
    <w:rsid w:val="005C557D"/>
    <w:rsid w:val="005C69B7"/>
    <w:rsid w:val="005D0D00"/>
    <w:rsid w:val="005D1481"/>
    <w:rsid w:val="005E5E86"/>
    <w:rsid w:val="00614718"/>
    <w:rsid w:val="00615705"/>
    <w:rsid w:val="00621559"/>
    <w:rsid w:val="006224DC"/>
    <w:rsid w:val="00622863"/>
    <w:rsid w:val="006264A2"/>
    <w:rsid w:val="00636885"/>
    <w:rsid w:val="006402F8"/>
    <w:rsid w:val="006462E7"/>
    <w:rsid w:val="00653E6F"/>
    <w:rsid w:val="00655FF0"/>
    <w:rsid w:val="00660FB1"/>
    <w:rsid w:val="00664CEF"/>
    <w:rsid w:val="006651D9"/>
    <w:rsid w:val="00666A2B"/>
    <w:rsid w:val="00672C03"/>
    <w:rsid w:val="00673AAA"/>
    <w:rsid w:val="006827C7"/>
    <w:rsid w:val="006871F8"/>
    <w:rsid w:val="00691B29"/>
    <w:rsid w:val="00694B0E"/>
    <w:rsid w:val="006A0A1D"/>
    <w:rsid w:val="006A591B"/>
    <w:rsid w:val="006B1369"/>
    <w:rsid w:val="006C6438"/>
    <w:rsid w:val="006D1DCE"/>
    <w:rsid w:val="006D323D"/>
    <w:rsid w:val="006D436C"/>
    <w:rsid w:val="006F1DEA"/>
    <w:rsid w:val="00712C48"/>
    <w:rsid w:val="00720DBD"/>
    <w:rsid w:val="00721493"/>
    <w:rsid w:val="00721BAC"/>
    <w:rsid w:val="007237ED"/>
    <w:rsid w:val="00726858"/>
    <w:rsid w:val="007307D7"/>
    <w:rsid w:val="00732BBA"/>
    <w:rsid w:val="007477D3"/>
    <w:rsid w:val="00753994"/>
    <w:rsid w:val="007633A0"/>
    <w:rsid w:val="007737D3"/>
    <w:rsid w:val="00777128"/>
    <w:rsid w:val="007916B1"/>
    <w:rsid w:val="007A30C8"/>
    <w:rsid w:val="007B05B9"/>
    <w:rsid w:val="007B0744"/>
    <w:rsid w:val="007B3B7A"/>
    <w:rsid w:val="007B6DA1"/>
    <w:rsid w:val="007C01E3"/>
    <w:rsid w:val="007C07EC"/>
    <w:rsid w:val="007C4A74"/>
    <w:rsid w:val="007D6F8F"/>
    <w:rsid w:val="007E586D"/>
    <w:rsid w:val="007F07EE"/>
    <w:rsid w:val="007F0D15"/>
    <w:rsid w:val="007F10D1"/>
    <w:rsid w:val="007F53E8"/>
    <w:rsid w:val="008068DC"/>
    <w:rsid w:val="00812D6F"/>
    <w:rsid w:val="00813FF6"/>
    <w:rsid w:val="00822363"/>
    <w:rsid w:val="00824E93"/>
    <w:rsid w:val="00825D76"/>
    <w:rsid w:val="008276B1"/>
    <w:rsid w:val="00833022"/>
    <w:rsid w:val="0083338A"/>
    <w:rsid w:val="008346E8"/>
    <w:rsid w:val="00835028"/>
    <w:rsid w:val="008400B2"/>
    <w:rsid w:val="00842624"/>
    <w:rsid w:val="00850833"/>
    <w:rsid w:val="00850A62"/>
    <w:rsid w:val="008511E2"/>
    <w:rsid w:val="008628FC"/>
    <w:rsid w:val="00862F06"/>
    <w:rsid w:val="00876496"/>
    <w:rsid w:val="008807F7"/>
    <w:rsid w:val="00880DA2"/>
    <w:rsid w:val="00880DE7"/>
    <w:rsid w:val="00890872"/>
    <w:rsid w:val="0089207E"/>
    <w:rsid w:val="008923AA"/>
    <w:rsid w:val="008B4C3D"/>
    <w:rsid w:val="008C37E2"/>
    <w:rsid w:val="008D24F8"/>
    <w:rsid w:val="008D50A0"/>
    <w:rsid w:val="008D79B9"/>
    <w:rsid w:val="008D7E60"/>
    <w:rsid w:val="008E12C6"/>
    <w:rsid w:val="008F500E"/>
    <w:rsid w:val="00901BA6"/>
    <w:rsid w:val="00903BA3"/>
    <w:rsid w:val="00911FBC"/>
    <w:rsid w:val="009213BE"/>
    <w:rsid w:val="00922417"/>
    <w:rsid w:val="009273BA"/>
    <w:rsid w:val="00937E47"/>
    <w:rsid w:val="009472AF"/>
    <w:rsid w:val="00956D67"/>
    <w:rsid w:val="00965B65"/>
    <w:rsid w:val="009669FA"/>
    <w:rsid w:val="009823AC"/>
    <w:rsid w:val="00982AC1"/>
    <w:rsid w:val="009830F7"/>
    <w:rsid w:val="009864D3"/>
    <w:rsid w:val="00992411"/>
    <w:rsid w:val="009965E0"/>
    <w:rsid w:val="00997E06"/>
    <w:rsid w:val="009A5095"/>
    <w:rsid w:val="009A7F6D"/>
    <w:rsid w:val="009B24F9"/>
    <w:rsid w:val="009C0455"/>
    <w:rsid w:val="009C0656"/>
    <w:rsid w:val="009C177C"/>
    <w:rsid w:val="009C2A2B"/>
    <w:rsid w:val="009C2D2D"/>
    <w:rsid w:val="009C4A11"/>
    <w:rsid w:val="009C62CD"/>
    <w:rsid w:val="009D47B5"/>
    <w:rsid w:val="009E0B22"/>
    <w:rsid w:val="009E5082"/>
    <w:rsid w:val="009E65D7"/>
    <w:rsid w:val="009F2E60"/>
    <w:rsid w:val="009F6354"/>
    <w:rsid w:val="009F63F1"/>
    <w:rsid w:val="00A00611"/>
    <w:rsid w:val="00A00C74"/>
    <w:rsid w:val="00A03A28"/>
    <w:rsid w:val="00A04098"/>
    <w:rsid w:val="00A152AA"/>
    <w:rsid w:val="00A306D9"/>
    <w:rsid w:val="00A3141C"/>
    <w:rsid w:val="00A35358"/>
    <w:rsid w:val="00A35D5B"/>
    <w:rsid w:val="00A3728D"/>
    <w:rsid w:val="00A41392"/>
    <w:rsid w:val="00A528F6"/>
    <w:rsid w:val="00A53A56"/>
    <w:rsid w:val="00A604E8"/>
    <w:rsid w:val="00A65D92"/>
    <w:rsid w:val="00A73E73"/>
    <w:rsid w:val="00A772FE"/>
    <w:rsid w:val="00A858BF"/>
    <w:rsid w:val="00A876BA"/>
    <w:rsid w:val="00A959C1"/>
    <w:rsid w:val="00A96B89"/>
    <w:rsid w:val="00AA2D93"/>
    <w:rsid w:val="00AA56FC"/>
    <w:rsid w:val="00AB0927"/>
    <w:rsid w:val="00AB21E7"/>
    <w:rsid w:val="00AB2D09"/>
    <w:rsid w:val="00AB5819"/>
    <w:rsid w:val="00AB5F83"/>
    <w:rsid w:val="00AC2D3D"/>
    <w:rsid w:val="00AC775C"/>
    <w:rsid w:val="00AD4066"/>
    <w:rsid w:val="00AD4193"/>
    <w:rsid w:val="00AD45FA"/>
    <w:rsid w:val="00AE4472"/>
    <w:rsid w:val="00AF5B7E"/>
    <w:rsid w:val="00AF71EE"/>
    <w:rsid w:val="00B03EE0"/>
    <w:rsid w:val="00B058DA"/>
    <w:rsid w:val="00B150C0"/>
    <w:rsid w:val="00B16949"/>
    <w:rsid w:val="00B26851"/>
    <w:rsid w:val="00B332B3"/>
    <w:rsid w:val="00B347BA"/>
    <w:rsid w:val="00B34E41"/>
    <w:rsid w:val="00B41618"/>
    <w:rsid w:val="00B46A5A"/>
    <w:rsid w:val="00B55F5F"/>
    <w:rsid w:val="00B57E9F"/>
    <w:rsid w:val="00B627E0"/>
    <w:rsid w:val="00B628D1"/>
    <w:rsid w:val="00B66751"/>
    <w:rsid w:val="00B768B8"/>
    <w:rsid w:val="00B803F9"/>
    <w:rsid w:val="00B928C4"/>
    <w:rsid w:val="00B97C0F"/>
    <w:rsid w:val="00BA03E3"/>
    <w:rsid w:val="00BA362E"/>
    <w:rsid w:val="00BA4C04"/>
    <w:rsid w:val="00BA6A22"/>
    <w:rsid w:val="00BB48BB"/>
    <w:rsid w:val="00BC510D"/>
    <w:rsid w:val="00BD21DD"/>
    <w:rsid w:val="00BD5C20"/>
    <w:rsid w:val="00BE0ADD"/>
    <w:rsid w:val="00BF1D65"/>
    <w:rsid w:val="00C01B62"/>
    <w:rsid w:val="00C01D88"/>
    <w:rsid w:val="00C06A0B"/>
    <w:rsid w:val="00C07EB6"/>
    <w:rsid w:val="00C140AD"/>
    <w:rsid w:val="00C162C3"/>
    <w:rsid w:val="00C2047E"/>
    <w:rsid w:val="00C25F0B"/>
    <w:rsid w:val="00C3275C"/>
    <w:rsid w:val="00C35CC2"/>
    <w:rsid w:val="00C40776"/>
    <w:rsid w:val="00C40E0A"/>
    <w:rsid w:val="00C44CC8"/>
    <w:rsid w:val="00C4535F"/>
    <w:rsid w:val="00C50763"/>
    <w:rsid w:val="00C611C5"/>
    <w:rsid w:val="00C71967"/>
    <w:rsid w:val="00C75E8D"/>
    <w:rsid w:val="00C81B52"/>
    <w:rsid w:val="00C944AB"/>
    <w:rsid w:val="00C975B9"/>
    <w:rsid w:val="00CA3F18"/>
    <w:rsid w:val="00CA6D43"/>
    <w:rsid w:val="00CB0019"/>
    <w:rsid w:val="00CB7C1E"/>
    <w:rsid w:val="00CC1ACB"/>
    <w:rsid w:val="00CC5A27"/>
    <w:rsid w:val="00CC6035"/>
    <w:rsid w:val="00CD4D73"/>
    <w:rsid w:val="00CD5065"/>
    <w:rsid w:val="00CE242D"/>
    <w:rsid w:val="00CE3886"/>
    <w:rsid w:val="00CE4452"/>
    <w:rsid w:val="00CF08B1"/>
    <w:rsid w:val="00CF0DD3"/>
    <w:rsid w:val="00CF678B"/>
    <w:rsid w:val="00D00D75"/>
    <w:rsid w:val="00D05B28"/>
    <w:rsid w:val="00D10D24"/>
    <w:rsid w:val="00D121F7"/>
    <w:rsid w:val="00D1550D"/>
    <w:rsid w:val="00D178E3"/>
    <w:rsid w:val="00D211AF"/>
    <w:rsid w:val="00D23EB5"/>
    <w:rsid w:val="00D31004"/>
    <w:rsid w:val="00D34107"/>
    <w:rsid w:val="00D37A3D"/>
    <w:rsid w:val="00D50E3B"/>
    <w:rsid w:val="00D51D61"/>
    <w:rsid w:val="00D51FEC"/>
    <w:rsid w:val="00D5571A"/>
    <w:rsid w:val="00D56FCF"/>
    <w:rsid w:val="00D577F2"/>
    <w:rsid w:val="00D6636E"/>
    <w:rsid w:val="00D8083A"/>
    <w:rsid w:val="00D81F24"/>
    <w:rsid w:val="00D828BD"/>
    <w:rsid w:val="00D832D0"/>
    <w:rsid w:val="00D83401"/>
    <w:rsid w:val="00D85F1D"/>
    <w:rsid w:val="00D9158C"/>
    <w:rsid w:val="00DA2A80"/>
    <w:rsid w:val="00DA3921"/>
    <w:rsid w:val="00DB13AF"/>
    <w:rsid w:val="00DB17F3"/>
    <w:rsid w:val="00DC0D88"/>
    <w:rsid w:val="00DC4DAA"/>
    <w:rsid w:val="00DC54C4"/>
    <w:rsid w:val="00DC61D6"/>
    <w:rsid w:val="00DD089A"/>
    <w:rsid w:val="00DD20D8"/>
    <w:rsid w:val="00DD29BB"/>
    <w:rsid w:val="00DD2A82"/>
    <w:rsid w:val="00DD4EC6"/>
    <w:rsid w:val="00DD6B4D"/>
    <w:rsid w:val="00DD79DC"/>
    <w:rsid w:val="00DE38E7"/>
    <w:rsid w:val="00DF543F"/>
    <w:rsid w:val="00DF768B"/>
    <w:rsid w:val="00DF7A56"/>
    <w:rsid w:val="00E02643"/>
    <w:rsid w:val="00E10610"/>
    <w:rsid w:val="00E11535"/>
    <w:rsid w:val="00E139A3"/>
    <w:rsid w:val="00E147B7"/>
    <w:rsid w:val="00E178F3"/>
    <w:rsid w:val="00E22A31"/>
    <w:rsid w:val="00E22C67"/>
    <w:rsid w:val="00E266F4"/>
    <w:rsid w:val="00E322F7"/>
    <w:rsid w:val="00E32839"/>
    <w:rsid w:val="00E34926"/>
    <w:rsid w:val="00E37EA9"/>
    <w:rsid w:val="00E428E3"/>
    <w:rsid w:val="00E44FEF"/>
    <w:rsid w:val="00E45BC7"/>
    <w:rsid w:val="00E477E9"/>
    <w:rsid w:val="00E50567"/>
    <w:rsid w:val="00E562AC"/>
    <w:rsid w:val="00E61607"/>
    <w:rsid w:val="00E6375D"/>
    <w:rsid w:val="00E7031B"/>
    <w:rsid w:val="00E76FD7"/>
    <w:rsid w:val="00E879BA"/>
    <w:rsid w:val="00E9042F"/>
    <w:rsid w:val="00E91D89"/>
    <w:rsid w:val="00E92DEB"/>
    <w:rsid w:val="00EA114B"/>
    <w:rsid w:val="00EA7E6B"/>
    <w:rsid w:val="00EB46C6"/>
    <w:rsid w:val="00EB5702"/>
    <w:rsid w:val="00EC1085"/>
    <w:rsid w:val="00EC526D"/>
    <w:rsid w:val="00EC666C"/>
    <w:rsid w:val="00ED4B18"/>
    <w:rsid w:val="00EE4C92"/>
    <w:rsid w:val="00EE746B"/>
    <w:rsid w:val="00EF2D1C"/>
    <w:rsid w:val="00EF3A0D"/>
    <w:rsid w:val="00EF7048"/>
    <w:rsid w:val="00F00FFA"/>
    <w:rsid w:val="00F02B99"/>
    <w:rsid w:val="00F048BE"/>
    <w:rsid w:val="00F05473"/>
    <w:rsid w:val="00F112B0"/>
    <w:rsid w:val="00F15BE0"/>
    <w:rsid w:val="00F17404"/>
    <w:rsid w:val="00F20664"/>
    <w:rsid w:val="00F20A83"/>
    <w:rsid w:val="00F22508"/>
    <w:rsid w:val="00F244B2"/>
    <w:rsid w:val="00F249A4"/>
    <w:rsid w:val="00F33C92"/>
    <w:rsid w:val="00F3475C"/>
    <w:rsid w:val="00F3666F"/>
    <w:rsid w:val="00F37320"/>
    <w:rsid w:val="00F40626"/>
    <w:rsid w:val="00F57FB4"/>
    <w:rsid w:val="00F622C1"/>
    <w:rsid w:val="00F63611"/>
    <w:rsid w:val="00F672B9"/>
    <w:rsid w:val="00F70DF2"/>
    <w:rsid w:val="00F71025"/>
    <w:rsid w:val="00F8201A"/>
    <w:rsid w:val="00F84C31"/>
    <w:rsid w:val="00F85920"/>
    <w:rsid w:val="00F9009A"/>
    <w:rsid w:val="00F903B5"/>
    <w:rsid w:val="00F90899"/>
    <w:rsid w:val="00FA03A5"/>
    <w:rsid w:val="00FA186C"/>
    <w:rsid w:val="00FA481C"/>
    <w:rsid w:val="00FA7360"/>
    <w:rsid w:val="00FA7989"/>
    <w:rsid w:val="00FB0B36"/>
    <w:rsid w:val="00FB4509"/>
    <w:rsid w:val="00FB6628"/>
    <w:rsid w:val="00FC2285"/>
    <w:rsid w:val="00FC2ED8"/>
    <w:rsid w:val="00FC6A1C"/>
    <w:rsid w:val="00FE1029"/>
    <w:rsid w:val="00FE1547"/>
    <w:rsid w:val="00FE607C"/>
    <w:rsid w:val="00FE7FC6"/>
    <w:rsid w:val="00FF05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916EBDD9-46B1-4179-8D3A-8D5CE02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80DA2"/>
  </w:style>
  <w:style w:type="paragraph" w:styleId="Heading1">
    <w:name w:val="heading 1"/>
    <w:basedOn w:val="Normal"/>
    <w:next w:val="Normal"/>
    <w:rsid w:val="00880DA2"/>
    <w:pPr>
      <w:keepNext/>
      <w:keepLines/>
      <w:jc w:val="center"/>
      <w:outlineLvl w:val="0"/>
    </w:pPr>
    <w:rPr>
      <w:rFonts w:ascii="Quattrocento" w:eastAsia="Quattrocento" w:hAnsi="Quattrocento" w:cs="Quattrocento"/>
      <w:b/>
      <w:color w:val="000080"/>
      <w:sz w:val="36"/>
      <w:szCs w:val="36"/>
    </w:rPr>
  </w:style>
  <w:style w:type="paragraph" w:styleId="Heading2">
    <w:name w:val="heading 2"/>
    <w:basedOn w:val="Normal"/>
    <w:next w:val="Normal"/>
    <w:rsid w:val="00880DA2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rsid w:val="00880D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80DA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80DA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80D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D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80D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</w:style>
  <w:style w:type="paragraph" w:styleId="ListParagraph">
    <w:name w:val="List Paragraph"/>
    <w:basedOn w:val="Normal"/>
    <w:uiPriority w:val="99"/>
    <w:qFormat/>
    <w:rsid w:val="00BD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C4D6-737B-4B7C-BCB5-6302EBF2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 Janes</cp:lastModifiedBy>
  <cp:revision>43</cp:revision>
  <cp:lastPrinted>2017-06-26T16:09:00Z</cp:lastPrinted>
  <dcterms:created xsi:type="dcterms:W3CDTF">2017-04-10T21:10:00Z</dcterms:created>
  <dcterms:modified xsi:type="dcterms:W3CDTF">2017-07-24T21:32:00Z</dcterms:modified>
</cp:coreProperties>
</file>